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96BD" w14:textId="77777777" w:rsidR="00250F97" w:rsidRDefault="00250F97" w:rsidP="006C0B77">
      <w:pPr>
        <w:spacing w:after="0"/>
        <w:ind w:firstLine="709"/>
        <w:jc w:val="both"/>
      </w:pPr>
      <w:r w:rsidRPr="00250F97">
        <w:rPr>
          <w:b/>
          <w:bCs/>
        </w:rPr>
        <w:t>ПОЛИТИКА ОБРАБОТКИ ПЕРСОНАЛЬНЫХ ДАННЫХ</w:t>
      </w:r>
    </w:p>
    <w:p w14:paraId="57F209A1" w14:textId="73C1C16B" w:rsidR="00250F97" w:rsidRDefault="00250F97" w:rsidP="006C0B77">
      <w:pPr>
        <w:spacing w:after="0"/>
        <w:ind w:firstLine="709"/>
        <w:jc w:val="both"/>
      </w:pPr>
      <w:r w:rsidRPr="00250F97">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w:t>
      </w:r>
      <w:r>
        <w:t xml:space="preserve"> </w:t>
      </w:r>
      <w:proofErr w:type="spellStart"/>
      <w:r w:rsidRPr="00250F97">
        <w:rPr>
          <w:b/>
          <w:bCs/>
        </w:rPr>
        <w:t>Самозянятым</w:t>
      </w:r>
      <w:proofErr w:type="spellEnd"/>
      <w:r w:rsidRPr="00250F97">
        <w:rPr>
          <w:b/>
          <w:bCs/>
        </w:rPr>
        <w:t xml:space="preserve"> Горбатенко Екатериной Ивановной (ИНН 222202024180) </w:t>
      </w:r>
      <w:r w:rsidRPr="00250F97">
        <w:t xml:space="preserve">(далее — Оператор). </w:t>
      </w:r>
    </w:p>
    <w:p w14:paraId="5679DFBC" w14:textId="1732407E" w:rsidR="00250F97" w:rsidRDefault="00250F97" w:rsidP="006C0B77">
      <w:pPr>
        <w:spacing w:after="0"/>
        <w:ind w:firstLine="709"/>
        <w:jc w:val="both"/>
      </w:pPr>
      <w:r w:rsidRPr="00250F97">
        <w:t>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7E99628" w14:textId="7DE0F1F1" w:rsidR="00250F97" w:rsidRDefault="00250F97" w:rsidP="006C0B77">
      <w:pPr>
        <w:spacing w:after="0"/>
        <w:ind w:firstLine="709"/>
        <w:jc w:val="both"/>
      </w:pPr>
      <w:r w:rsidRPr="00250F97">
        <w:t>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 сайта</w:t>
      </w:r>
    </w:p>
    <w:p w14:paraId="251A4362" w14:textId="77777777" w:rsidR="00250F97" w:rsidRDefault="00250F97" w:rsidP="006C0B77">
      <w:pPr>
        <w:spacing w:after="0"/>
        <w:ind w:firstLine="709"/>
        <w:jc w:val="both"/>
      </w:pPr>
      <w:r w:rsidRPr="00250F97">
        <w:rPr>
          <w:b/>
          <w:bCs/>
        </w:rPr>
        <w:t>1. Основные понятия, используемые в Политике</w:t>
      </w:r>
    </w:p>
    <w:p w14:paraId="18F82E2D" w14:textId="77777777" w:rsidR="00250F97" w:rsidRDefault="00250F97" w:rsidP="006C0B77">
      <w:pPr>
        <w:spacing w:after="0"/>
        <w:ind w:firstLine="709"/>
        <w:jc w:val="both"/>
      </w:pPr>
      <w:r w:rsidRPr="00250F97">
        <w:t>1.1.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4C3AC55" w14:textId="77777777" w:rsidR="00250F97" w:rsidRDefault="00250F97" w:rsidP="006C0B77">
      <w:pPr>
        <w:spacing w:after="0"/>
        <w:ind w:firstLine="709"/>
        <w:jc w:val="both"/>
      </w:pPr>
      <w:r w:rsidRPr="00250F97">
        <w:t>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4D0CD2D" w14:textId="77777777" w:rsidR="00250F97" w:rsidRDefault="00250F97" w:rsidP="006C0B77">
      <w:pPr>
        <w:spacing w:after="0"/>
        <w:ind w:firstLine="709"/>
        <w:jc w:val="both"/>
      </w:pPr>
      <w:r w:rsidRPr="00250F97">
        <w:t>1.3.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E8E1C34" w14:textId="77777777" w:rsidR="00250F97" w:rsidRDefault="00250F97" w:rsidP="006C0B77">
      <w:pPr>
        <w:spacing w:after="0"/>
        <w:ind w:firstLine="709"/>
        <w:jc w:val="both"/>
      </w:pPr>
      <w:r w:rsidRPr="00250F97">
        <w:t>1.4 Персональные данные — любая информация, относящаяся прямо или косвенно к определенному или определяемому Посетителю веб-сайта</w:t>
      </w:r>
    </w:p>
    <w:p w14:paraId="1A3464B3" w14:textId="77777777" w:rsidR="00250F97" w:rsidRDefault="00250F97" w:rsidP="006C0B77">
      <w:pPr>
        <w:spacing w:after="0"/>
        <w:ind w:firstLine="709"/>
        <w:jc w:val="both"/>
      </w:pPr>
      <w:r w:rsidRPr="00250F97">
        <w:t>1.5.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3D35039" w14:textId="77777777" w:rsidR="00250F97" w:rsidRDefault="00250F97" w:rsidP="006C0B77">
      <w:pPr>
        <w:spacing w:after="0"/>
        <w:ind w:firstLine="709"/>
        <w:jc w:val="both"/>
      </w:pPr>
      <w:r w:rsidRPr="00250F97">
        <w:t>1.6. Суб</w:t>
      </w:r>
      <w:r>
        <w:t>ъ</w:t>
      </w:r>
      <w:r w:rsidRPr="00250F97">
        <w:t>ект персональных данных, Пользователь, — любой посетитель веб-сайта</w:t>
      </w:r>
    </w:p>
    <w:p w14:paraId="0705B412" w14:textId="77777777" w:rsidR="00250F97" w:rsidRDefault="00250F97" w:rsidP="006C0B77">
      <w:pPr>
        <w:spacing w:after="0"/>
        <w:ind w:firstLine="709"/>
        <w:jc w:val="both"/>
      </w:pPr>
      <w:r w:rsidRPr="00250F97">
        <w:lastRenderedPageBreak/>
        <w:t>1.7.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EE9A74D" w14:textId="77777777" w:rsidR="00250F97" w:rsidRDefault="00250F97" w:rsidP="006C0B77">
      <w:pPr>
        <w:spacing w:after="0"/>
        <w:ind w:firstLine="709"/>
        <w:jc w:val="both"/>
      </w:pPr>
      <w:r w:rsidRPr="00250F97">
        <w:t>1.8.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 телекоммуникационных сетях или предоставление доступа к персональным данным каким-либо иным способом.</w:t>
      </w:r>
    </w:p>
    <w:p w14:paraId="7B9EA81D" w14:textId="77777777" w:rsidR="00250F97" w:rsidRDefault="00250F97" w:rsidP="006C0B77">
      <w:pPr>
        <w:spacing w:after="0"/>
        <w:ind w:firstLine="709"/>
        <w:jc w:val="both"/>
      </w:pPr>
      <w:r w:rsidRPr="00250F97">
        <w:t xml:space="preserve">1.9.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p>
    <w:p w14:paraId="6B4844EA" w14:textId="77777777" w:rsidR="00250F97" w:rsidRDefault="00250F97" w:rsidP="006C0B77">
      <w:pPr>
        <w:spacing w:after="0"/>
        <w:ind w:firstLine="709"/>
        <w:jc w:val="both"/>
      </w:pPr>
      <w:r w:rsidRPr="00250F97">
        <w:rPr>
          <w:b/>
          <w:bCs/>
        </w:rPr>
        <w:t>2.Общие положения</w:t>
      </w:r>
    </w:p>
    <w:p w14:paraId="7720610F" w14:textId="77777777" w:rsidR="00250F97" w:rsidRDefault="00250F97" w:rsidP="006C0B77">
      <w:pPr>
        <w:spacing w:after="0"/>
        <w:ind w:firstLine="709"/>
        <w:jc w:val="both"/>
      </w:pPr>
      <w:r w:rsidRPr="00250F97">
        <w:t>2.1 Настоящая</w:t>
      </w:r>
      <w:r>
        <w:t xml:space="preserve"> </w:t>
      </w:r>
      <w:r w:rsidRPr="00250F97">
        <w:rPr>
          <w:b/>
          <w:bCs/>
        </w:rPr>
        <w:t>Политика</w:t>
      </w:r>
      <w:r>
        <w:t xml:space="preserve"> </w:t>
      </w:r>
      <w:r w:rsidRPr="00250F97">
        <w:t>определяет порядок и условия обработки</w:t>
      </w:r>
      <w:r>
        <w:t xml:space="preserve"> </w:t>
      </w:r>
      <w:r w:rsidRPr="00250F97">
        <w:rPr>
          <w:b/>
          <w:bCs/>
        </w:rPr>
        <w:t>Оператором</w:t>
      </w:r>
      <w:r>
        <w:rPr>
          <w:b/>
          <w:bCs/>
        </w:rPr>
        <w:t xml:space="preserve"> </w:t>
      </w:r>
      <w:r w:rsidRPr="00250F97">
        <w:t>информации о физическом лице, которая может быть получена Оператором от этого физического лица либо от его законного представителя (далее –</w:t>
      </w:r>
      <w:r>
        <w:t xml:space="preserve"> </w:t>
      </w:r>
      <w:r w:rsidRPr="00250F97">
        <w:rPr>
          <w:b/>
          <w:bCs/>
        </w:rPr>
        <w:t>«Субъект персональных данных»,</w:t>
      </w:r>
      <w:r>
        <w:t xml:space="preserve"> </w:t>
      </w:r>
      <w:r w:rsidRPr="00250F97">
        <w:t>«Посетитель»), при возникновении следующих отношений с Субъектом персональных данных:</w:t>
      </w:r>
    </w:p>
    <w:p w14:paraId="0132AE82" w14:textId="105D5366" w:rsidR="00250F97" w:rsidRDefault="00250F97" w:rsidP="006C0B77">
      <w:pPr>
        <w:spacing w:after="0"/>
        <w:ind w:firstLine="709"/>
        <w:jc w:val="both"/>
      </w:pPr>
      <w:r w:rsidRPr="00250F97">
        <w:t xml:space="preserve"> </w:t>
      </w:r>
      <w:r w:rsidRPr="00250F97">
        <w:rPr>
          <w:rFonts w:ascii="Segoe UI Symbol" w:hAnsi="Segoe UI Symbol" w:cs="Segoe UI Symbol"/>
        </w:rPr>
        <w:t>✔</w:t>
      </w:r>
      <w:r w:rsidRPr="00250F97">
        <w:t xml:space="preserve"> </w:t>
      </w:r>
      <w:r w:rsidRPr="00250F97">
        <w:rPr>
          <w:rFonts w:cs="Times New Roman"/>
        </w:rPr>
        <w:t>при</w:t>
      </w:r>
      <w:r w:rsidRPr="00250F97">
        <w:t xml:space="preserve"> </w:t>
      </w:r>
      <w:r w:rsidRPr="00250F97">
        <w:rPr>
          <w:rFonts w:cs="Times New Roman"/>
        </w:rPr>
        <w:t>использовании</w:t>
      </w:r>
      <w:r w:rsidRPr="00250F97">
        <w:t xml:space="preserve"> </w:t>
      </w:r>
      <w:r w:rsidRPr="00250F97">
        <w:rPr>
          <w:rFonts w:cs="Times New Roman"/>
        </w:rPr>
        <w:t>функций</w:t>
      </w:r>
      <w:r w:rsidRPr="00250F97">
        <w:t xml:space="preserve"> </w:t>
      </w:r>
      <w:r w:rsidRPr="00250F97">
        <w:rPr>
          <w:rFonts w:cs="Times New Roman"/>
        </w:rPr>
        <w:t>сайта</w:t>
      </w:r>
      <w:r w:rsidRPr="00250F97">
        <w:t xml:space="preserve">, </w:t>
      </w:r>
    </w:p>
    <w:p w14:paraId="474400F6" w14:textId="77777777" w:rsidR="00250F97" w:rsidRDefault="00250F97" w:rsidP="006C0B77">
      <w:pPr>
        <w:spacing w:after="0"/>
        <w:ind w:firstLine="709"/>
        <w:jc w:val="both"/>
      </w:pPr>
      <w:r w:rsidRPr="00250F97">
        <w:rPr>
          <w:rFonts w:ascii="Segoe UI Symbol" w:hAnsi="Segoe UI Symbol" w:cs="Segoe UI Symbol"/>
        </w:rPr>
        <w:t>✔</w:t>
      </w:r>
      <w:r w:rsidRPr="00250F97">
        <w:t xml:space="preserve"> </w:t>
      </w:r>
      <w:r w:rsidRPr="00250F97">
        <w:rPr>
          <w:rFonts w:cs="Times New Roman"/>
        </w:rPr>
        <w:t>включая</w:t>
      </w:r>
      <w:r w:rsidRPr="00250F97">
        <w:t xml:space="preserve"> </w:t>
      </w:r>
      <w:r w:rsidRPr="00250F97">
        <w:rPr>
          <w:rFonts w:cs="Times New Roman"/>
        </w:rPr>
        <w:t>все</w:t>
      </w:r>
      <w:r w:rsidRPr="00250F97">
        <w:t xml:space="preserve"> </w:t>
      </w:r>
      <w:r w:rsidRPr="00250F97">
        <w:rPr>
          <w:rFonts w:cs="Times New Roman"/>
        </w:rPr>
        <w:t>его</w:t>
      </w:r>
      <w:r w:rsidRPr="00250F97">
        <w:t xml:space="preserve"> </w:t>
      </w:r>
      <w:r w:rsidRPr="00250F97">
        <w:rPr>
          <w:rFonts w:cs="Times New Roman"/>
        </w:rPr>
        <w:t>домены</w:t>
      </w:r>
      <w:r w:rsidRPr="00250F97">
        <w:t xml:space="preserve">, </w:t>
      </w:r>
      <w:r w:rsidRPr="00250F97">
        <w:rPr>
          <w:rFonts w:cs="Times New Roman"/>
        </w:rPr>
        <w:t>поддомены</w:t>
      </w:r>
      <w:r w:rsidRPr="00250F97">
        <w:t xml:space="preserve"> </w:t>
      </w:r>
      <w:r w:rsidRPr="00250F97">
        <w:rPr>
          <w:rFonts w:cs="Times New Roman"/>
        </w:rPr>
        <w:t>и</w:t>
      </w:r>
      <w:r w:rsidRPr="00250F97">
        <w:t xml:space="preserve"> </w:t>
      </w:r>
      <w:r w:rsidRPr="00250F97">
        <w:rPr>
          <w:rFonts w:cs="Times New Roman"/>
        </w:rPr>
        <w:t>страницы</w:t>
      </w:r>
      <w:r w:rsidRPr="00250F97">
        <w:t xml:space="preserve">, </w:t>
      </w:r>
      <w:r w:rsidRPr="00250F97">
        <w:rPr>
          <w:rFonts w:cs="Times New Roman"/>
        </w:rPr>
        <w:t>их</w:t>
      </w:r>
      <w:r w:rsidRPr="00250F97">
        <w:t xml:space="preserve"> </w:t>
      </w:r>
      <w:r w:rsidRPr="00250F97">
        <w:rPr>
          <w:rFonts w:cs="Times New Roman"/>
        </w:rPr>
        <w:t>содержимое</w:t>
      </w:r>
      <w:r w:rsidRPr="00250F97">
        <w:t xml:space="preserve"> (</w:t>
      </w:r>
      <w:r w:rsidRPr="00250F97">
        <w:rPr>
          <w:rFonts w:cs="Times New Roman"/>
        </w:rPr>
        <w:t>далее</w:t>
      </w:r>
      <w:r w:rsidRPr="00250F97">
        <w:t xml:space="preserve"> </w:t>
      </w:r>
      <w:r w:rsidRPr="00250F97">
        <w:rPr>
          <w:rFonts w:cs="Times New Roman"/>
        </w:rPr>
        <w:t>вместе</w:t>
      </w:r>
      <w:r w:rsidRPr="00250F97">
        <w:t xml:space="preserve"> </w:t>
      </w:r>
      <w:r w:rsidRPr="00250F97">
        <w:rPr>
          <w:rFonts w:cs="Times New Roman"/>
        </w:rPr>
        <w:t>–</w:t>
      </w:r>
      <w:r w:rsidRPr="00250F97">
        <w:t xml:space="preserve"> </w:t>
      </w:r>
      <w:r w:rsidRPr="00250F97">
        <w:rPr>
          <w:rFonts w:cs="Times New Roman"/>
        </w:rPr>
        <w:t>«Сайт»</w:t>
      </w:r>
      <w:r w:rsidRPr="00250F97">
        <w:t xml:space="preserve">); </w:t>
      </w:r>
    </w:p>
    <w:p w14:paraId="04ACA9B3" w14:textId="77777777" w:rsidR="00250F97" w:rsidRDefault="00250F97" w:rsidP="006C0B77">
      <w:pPr>
        <w:spacing w:after="0"/>
        <w:ind w:firstLine="709"/>
        <w:jc w:val="both"/>
      </w:pPr>
      <w:r w:rsidRPr="00250F97">
        <w:rPr>
          <w:rFonts w:ascii="Segoe UI Symbol" w:hAnsi="Segoe UI Symbol" w:cs="Segoe UI Symbol"/>
        </w:rPr>
        <w:t>✔</w:t>
      </w:r>
      <w:r w:rsidRPr="00250F97">
        <w:t xml:space="preserve"> </w:t>
      </w:r>
      <w:r w:rsidRPr="00250F97">
        <w:rPr>
          <w:rFonts w:cs="Times New Roman"/>
        </w:rPr>
        <w:t>при</w:t>
      </w:r>
      <w:r w:rsidRPr="00250F97">
        <w:t xml:space="preserve"> </w:t>
      </w:r>
      <w:r w:rsidRPr="00250F97">
        <w:rPr>
          <w:rFonts w:cs="Times New Roman"/>
        </w:rPr>
        <w:t>осуществлении</w:t>
      </w:r>
      <w:r w:rsidRPr="00250F97">
        <w:t xml:space="preserve"> </w:t>
      </w:r>
      <w:r w:rsidRPr="00250F97">
        <w:rPr>
          <w:rFonts w:cs="Times New Roman"/>
        </w:rPr>
        <w:t>Оператором</w:t>
      </w:r>
      <w:r w:rsidRPr="00250F97">
        <w:t xml:space="preserve"> </w:t>
      </w:r>
      <w:r w:rsidRPr="00250F97">
        <w:rPr>
          <w:rFonts w:cs="Times New Roman"/>
        </w:rPr>
        <w:t>прав</w:t>
      </w:r>
      <w:r w:rsidRPr="00250F97">
        <w:t xml:space="preserve"> </w:t>
      </w:r>
      <w:r w:rsidRPr="00250F97">
        <w:rPr>
          <w:rFonts w:cs="Times New Roman"/>
        </w:rPr>
        <w:t>и</w:t>
      </w:r>
      <w:r w:rsidRPr="00250F97">
        <w:t xml:space="preserve"> </w:t>
      </w:r>
      <w:r w:rsidRPr="00250F97">
        <w:rPr>
          <w:rFonts w:cs="Times New Roman"/>
        </w:rPr>
        <w:t>обязанностей</w:t>
      </w:r>
      <w:r w:rsidRPr="00250F97">
        <w:t xml:space="preserve">, </w:t>
      </w:r>
      <w:r w:rsidRPr="00250F97">
        <w:rPr>
          <w:rFonts w:cs="Times New Roman"/>
        </w:rPr>
        <w:t>установленных</w:t>
      </w:r>
      <w:r w:rsidRPr="00250F97">
        <w:t xml:space="preserve"> </w:t>
      </w:r>
      <w:r w:rsidRPr="00250F97">
        <w:rPr>
          <w:rFonts w:cs="Times New Roman"/>
        </w:rPr>
        <w:t>соглашениями</w:t>
      </w:r>
      <w:r w:rsidRPr="00250F97">
        <w:t>/</w:t>
      </w:r>
      <w:r w:rsidRPr="00250F97">
        <w:rPr>
          <w:rFonts w:cs="Times New Roman"/>
        </w:rPr>
        <w:t>договорами</w:t>
      </w:r>
      <w:r w:rsidRPr="00250F97">
        <w:t xml:space="preserve">; </w:t>
      </w:r>
    </w:p>
    <w:p w14:paraId="5C88A576" w14:textId="77777777" w:rsidR="00250F97" w:rsidRDefault="00250F97" w:rsidP="006C0B77">
      <w:pPr>
        <w:spacing w:after="0"/>
        <w:ind w:firstLine="709"/>
        <w:jc w:val="both"/>
      </w:pPr>
      <w:r w:rsidRPr="00250F97">
        <w:rPr>
          <w:rFonts w:ascii="Segoe UI Symbol" w:hAnsi="Segoe UI Symbol" w:cs="Segoe UI Symbol"/>
        </w:rPr>
        <w:t>✔</w:t>
      </w:r>
      <w:r w:rsidRPr="00250F97">
        <w:t xml:space="preserve"> </w:t>
      </w:r>
      <w:r w:rsidRPr="00250F97">
        <w:rPr>
          <w:rFonts w:cs="Times New Roman"/>
        </w:rPr>
        <w:t>при</w:t>
      </w:r>
      <w:r w:rsidRPr="00250F97">
        <w:t xml:space="preserve"> </w:t>
      </w:r>
      <w:r w:rsidRPr="00250F97">
        <w:rPr>
          <w:rFonts w:cs="Times New Roman"/>
        </w:rPr>
        <w:t>необходимости</w:t>
      </w:r>
      <w:r w:rsidRPr="00250F97">
        <w:t xml:space="preserve"> </w:t>
      </w:r>
      <w:r w:rsidRPr="00250F97">
        <w:rPr>
          <w:rFonts w:cs="Times New Roman"/>
        </w:rPr>
        <w:t>связи</w:t>
      </w:r>
      <w:r w:rsidRPr="00250F97">
        <w:t xml:space="preserve"> </w:t>
      </w:r>
      <w:r w:rsidRPr="00250F97">
        <w:rPr>
          <w:rFonts w:cs="Times New Roman"/>
        </w:rPr>
        <w:t>с</w:t>
      </w:r>
      <w:r w:rsidRPr="00250F97">
        <w:t xml:space="preserve"> </w:t>
      </w:r>
      <w:r w:rsidRPr="00250F97">
        <w:rPr>
          <w:rFonts w:cs="Times New Roman"/>
        </w:rPr>
        <w:t>субъектом</w:t>
      </w:r>
      <w:r w:rsidRPr="00250F97">
        <w:t xml:space="preserve"> </w:t>
      </w:r>
      <w:r w:rsidRPr="00250F97">
        <w:rPr>
          <w:rFonts w:cs="Times New Roman"/>
        </w:rPr>
        <w:t>персональных</w:t>
      </w:r>
      <w:r w:rsidRPr="00250F97">
        <w:t xml:space="preserve"> </w:t>
      </w:r>
      <w:r w:rsidRPr="00250F97">
        <w:rPr>
          <w:rFonts w:cs="Times New Roman"/>
        </w:rPr>
        <w:t>данных</w:t>
      </w:r>
      <w:r w:rsidRPr="00250F97">
        <w:t xml:space="preserve">, </w:t>
      </w:r>
      <w:r w:rsidRPr="00250F97">
        <w:rPr>
          <w:rFonts w:cs="Times New Roman"/>
        </w:rPr>
        <w:t>а</w:t>
      </w:r>
      <w:r w:rsidRPr="00250F97">
        <w:t xml:space="preserve"> </w:t>
      </w:r>
      <w:r w:rsidRPr="00250F97">
        <w:rPr>
          <w:rFonts w:cs="Times New Roman"/>
        </w:rPr>
        <w:t>также</w:t>
      </w:r>
      <w:r w:rsidRPr="00250F97">
        <w:t xml:space="preserve"> </w:t>
      </w:r>
      <w:r w:rsidRPr="00250F97">
        <w:rPr>
          <w:rFonts w:cs="Times New Roman"/>
        </w:rPr>
        <w:t>при</w:t>
      </w:r>
      <w:r w:rsidRPr="00250F97">
        <w:t xml:space="preserve"> </w:t>
      </w:r>
      <w:r w:rsidRPr="00250F97">
        <w:rPr>
          <w:rFonts w:cs="Times New Roman"/>
        </w:rPr>
        <w:t>обработке</w:t>
      </w:r>
      <w:r w:rsidRPr="00250F97">
        <w:t xml:space="preserve"> </w:t>
      </w:r>
      <w:r w:rsidRPr="00250F97">
        <w:rPr>
          <w:rFonts w:cs="Times New Roman"/>
        </w:rPr>
        <w:t>обращений</w:t>
      </w:r>
      <w:r w:rsidRPr="00250F97">
        <w:t xml:space="preserve">, </w:t>
      </w:r>
      <w:r w:rsidRPr="00250F97">
        <w:rPr>
          <w:rFonts w:cs="Times New Roman"/>
        </w:rPr>
        <w:t>запросов</w:t>
      </w:r>
      <w:r w:rsidRPr="00250F97">
        <w:t xml:space="preserve">, </w:t>
      </w:r>
      <w:r w:rsidRPr="00250F97">
        <w:rPr>
          <w:rFonts w:cs="Times New Roman"/>
        </w:rPr>
        <w:t>сообщений</w:t>
      </w:r>
      <w:r w:rsidRPr="00250F97">
        <w:t xml:space="preserve">, </w:t>
      </w:r>
      <w:r w:rsidRPr="00250F97">
        <w:rPr>
          <w:rFonts w:cs="Times New Roman"/>
        </w:rPr>
        <w:t>направляемых</w:t>
      </w:r>
      <w:r w:rsidRPr="00250F97">
        <w:t xml:space="preserve"> </w:t>
      </w:r>
      <w:r w:rsidRPr="00250F97">
        <w:rPr>
          <w:rFonts w:cs="Times New Roman"/>
        </w:rPr>
        <w:t>Оператором</w:t>
      </w:r>
      <w:r w:rsidRPr="00250F97">
        <w:t xml:space="preserve"> </w:t>
      </w:r>
      <w:r w:rsidRPr="00250F97">
        <w:rPr>
          <w:rFonts w:cs="Times New Roman"/>
        </w:rPr>
        <w:t>и</w:t>
      </w:r>
      <w:r w:rsidRPr="00250F97">
        <w:t xml:space="preserve"> </w:t>
      </w:r>
      <w:r w:rsidRPr="00250F97">
        <w:rPr>
          <w:rFonts w:cs="Times New Roman"/>
        </w:rPr>
        <w:t>Субъектом</w:t>
      </w:r>
      <w:r w:rsidRPr="00250F97">
        <w:t xml:space="preserve"> </w:t>
      </w:r>
      <w:r w:rsidRPr="00250F97">
        <w:rPr>
          <w:rFonts w:cs="Times New Roman"/>
        </w:rPr>
        <w:t>персональных</w:t>
      </w:r>
      <w:r w:rsidRPr="00250F97">
        <w:t xml:space="preserve"> </w:t>
      </w:r>
      <w:r w:rsidRPr="00250F97">
        <w:rPr>
          <w:rFonts w:cs="Times New Roman"/>
        </w:rPr>
        <w:t>данных</w:t>
      </w:r>
      <w:r w:rsidRPr="00250F97">
        <w:t xml:space="preserve"> </w:t>
      </w:r>
      <w:r w:rsidRPr="00250F97">
        <w:rPr>
          <w:rFonts w:cs="Times New Roman"/>
        </w:rPr>
        <w:t>друг</w:t>
      </w:r>
      <w:r w:rsidRPr="00250F97">
        <w:t xml:space="preserve"> </w:t>
      </w:r>
      <w:r w:rsidRPr="00250F97">
        <w:rPr>
          <w:rFonts w:cs="Times New Roman"/>
        </w:rPr>
        <w:t>другу</w:t>
      </w:r>
      <w:r w:rsidRPr="00250F97">
        <w:t>.</w:t>
      </w:r>
    </w:p>
    <w:p w14:paraId="0A8B67F5" w14:textId="77777777" w:rsidR="00250F97" w:rsidRDefault="00250F97" w:rsidP="006C0B77">
      <w:pPr>
        <w:spacing w:after="0"/>
        <w:ind w:firstLine="709"/>
        <w:jc w:val="both"/>
      </w:pPr>
      <w:r w:rsidRPr="00250F97">
        <w:t xml:space="preserve">2.2 </w:t>
      </w:r>
      <w:r w:rsidRPr="00250F97">
        <w:rPr>
          <w:rFonts w:cs="Times New Roman"/>
        </w:rPr>
        <w:t>Сбор</w:t>
      </w:r>
      <w:r w:rsidRPr="00250F97">
        <w:t xml:space="preserve"> </w:t>
      </w:r>
      <w:r w:rsidRPr="00250F97">
        <w:rPr>
          <w:rFonts w:cs="Times New Roman"/>
        </w:rPr>
        <w:t>персональных</w:t>
      </w:r>
      <w:r w:rsidRPr="00250F97">
        <w:t xml:space="preserve"> </w:t>
      </w:r>
      <w:r w:rsidRPr="00250F97">
        <w:rPr>
          <w:rFonts w:cs="Times New Roman"/>
        </w:rPr>
        <w:t>данных</w:t>
      </w:r>
      <w:r w:rsidRPr="00250F97">
        <w:t xml:space="preserve"> </w:t>
      </w:r>
      <w:r w:rsidRPr="00250F97">
        <w:rPr>
          <w:rFonts w:cs="Times New Roman"/>
        </w:rPr>
        <w:t>о</w:t>
      </w:r>
      <w:r w:rsidRPr="00250F97">
        <w:t>существляется исключительно на добровольной основе. В случае, если посетитель Сайта не хочет предоставлять свои персональные данные, посетитель обязуется не предоставлять свои данные Оператору и немедленно покинуть Сайт.</w:t>
      </w:r>
    </w:p>
    <w:p w14:paraId="23475964" w14:textId="77777777" w:rsidR="00250F97" w:rsidRDefault="00250F97" w:rsidP="006C0B77">
      <w:pPr>
        <w:spacing w:after="0"/>
        <w:ind w:firstLine="709"/>
        <w:jc w:val="both"/>
      </w:pPr>
      <w:r w:rsidRPr="00250F97">
        <w:t>2.3 Целью и назначением Политики является обеспечение надлежащего правового режима персональных данных. Персональные данные Посетителя будут использоваться для тех целей, для которых посетитель Сайта их предоставил Оператору в соответствии с условиями настоящей Политики.</w:t>
      </w:r>
    </w:p>
    <w:p w14:paraId="7335D02A" w14:textId="77777777" w:rsidR="00250F97" w:rsidRDefault="00250F97" w:rsidP="006C0B77">
      <w:pPr>
        <w:spacing w:after="0"/>
        <w:ind w:firstLine="709"/>
        <w:jc w:val="both"/>
      </w:pPr>
      <w:r w:rsidRPr="00250F97">
        <w:t>2.4 Оператор не осуществляет обработку персональных данных несовершеннолетних лиц (лиц, не достигших 18 лет). Ответственность за действия несовершеннолетних лежит на законных представителях несовершеннолетних. Все посетители Сайта,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им получены персональные данные несовершеннолетнего лица без согласия законных представителей, то такая информация будет удалена в кратчайшие сроки.</w:t>
      </w:r>
    </w:p>
    <w:p w14:paraId="2C6CD772" w14:textId="66920B60" w:rsidR="00250F97" w:rsidRDefault="00250F97" w:rsidP="006C0B77">
      <w:pPr>
        <w:spacing w:after="0"/>
        <w:ind w:firstLine="709"/>
        <w:jc w:val="both"/>
      </w:pPr>
      <w:r w:rsidRPr="00250F97">
        <w:rPr>
          <w:b/>
          <w:bCs/>
        </w:rPr>
        <w:t>3.</w:t>
      </w:r>
      <w:r>
        <w:rPr>
          <w:b/>
          <w:bCs/>
        </w:rPr>
        <w:t xml:space="preserve"> </w:t>
      </w:r>
      <w:r w:rsidRPr="00250F97">
        <w:rPr>
          <w:b/>
          <w:bCs/>
        </w:rPr>
        <w:t>Правовое основание обработки персональных данных</w:t>
      </w:r>
    </w:p>
    <w:p w14:paraId="2015E9EA" w14:textId="77777777" w:rsidR="00250F97" w:rsidRDefault="00250F97" w:rsidP="006C0B77">
      <w:pPr>
        <w:spacing w:after="0"/>
        <w:ind w:firstLine="709"/>
        <w:jc w:val="both"/>
      </w:pPr>
      <w:r w:rsidRPr="00250F97">
        <w:t>3.1 Основанием обработки персональных данных являются нормативные акты и документы установленные законодательством РФ, В случаях, прямо не предусмотренных законодательством РФ,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2E671AE9" w14:textId="77777777" w:rsidR="00250F97" w:rsidRDefault="00250F97" w:rsidP="006C0B77">
      <w:pPr>
        <w:spacing w:after="0"/>
        <w:ind w:firstLine="709"/>
        <w:jc w:val="both"/>
      </w:pPr>
      <w:r w:rsidRPr="00250F97">
        <w:t>3.2 Содержание и объем обрабатываемых персональных данных должны соответствовать заявленным целям обработки, предусмотренным настоящей Политики. Обрабатываемые персональные данные не должны быть избыточными по отношению к заявленным целям их обработки.</w:t>
      </w:r>
    </w:p>
    <w:p w14:paraId="0F8E52ED" w14:textId="77777777" w:rsidR="00250F97" w:rsidRDefault="00250F97" w:rsidP="006C0B77">
      <w:pPr>
        <w:spacing w:after="0"/>
        <w:ind w:firstLine="709"/>
        <w:jc w:val="both"/>
      </w:pPr>
      <w:r w:rsidRPr="00250F97">
        <w:t>3.3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Пользуясь Сайтом и предоставляя свои персональные данные Оператору, Посетитель Сайта подтверждает, что понимает и соглашается с условиями настоящей Политики, дает информированное, сознательное, предметное и однозначное согласие на обработку своих персональных данных на условиях, изложенных в настоящей Политике.</w:t>
      </w:r>
    </w:p>
    <w:p w14:paraId="03201EF3" w14:textId="77777777" w:rsidR="00250F97" w:rsidRDefault="00250F97" w:rsidP="006C0B77">
      <w:pPr>
        <w:spacing w:after="0"/>
        <w:ind w:firstLine="709"/>
        <w:jc w:val="both"/>
      </w:pPr>
      <w:r w:rsidRPr="00250F97">
        <w:t>3.4 Согласие с условиями Политики может быть выражено субъектом персональных данных через совершение любого из следующих действий:</w:t>
      </w:r>
    </w:p>
    <w:p w14:paraId="0E466982" w14:textId="77777777" w:rsidR="00250F97" w:rsidRDefault="00250F97" w:rsidP="006C0B77">
      <w:pPr>
        <w:spacing w:after="0"/>
        <w:ind w:firstLine="709"/>
        <w:jc w:val="both"/>
      </w:pPr>
      <w:r w:rsidRPr="00250F97">
        <w:rPr>
          <w:rFonts w:ascii="Segoe UI Symbol" w:hAnsi="Segoe UI Symbol" w:cs="Segoe UI Symbol"/>
        </w:rPr>
        <w:t>✔</w:t>
      </w:r>
      <w:r w:rsidRPr="00250F97">
        <w:t xml:space="preserve"> </w:t>
      </w:r>
      <w:r w:rsidRPr="00250F97">
        <w:rPr>
          <w:rFonts w:cs="Times New Roman"/>
        </w:rPr>
        <w:t>заключение</w:t>
      </w:r>
      <w:r w:rsidRPr="00250F97">
        <w:t xml:space="preserve"> </w:t>
      </w:r>
      <w:r w:rsidRPr="00250F97">
        <w:rPr>
          <w:rFonts w:cs="Times New Roman"/>
        </w:rPr>
        <w:t>с</w:t>
      </w:r>
      <w:r w:rsidRPr="00250F97">
        <w:t xml:space="preserve"> </w:t>
      </w:r>
      <w:r w:rsidRPr="00250F97">
        <w:rPr>
          <w:rFonts w:cs="Times New Roman"/>
        </w:rPr>
        <w:t>Оператором</w:t>
      </w:r>
      <w:r w:rsidRPr="00250F97">
        <w:t xml:space="preserve"> </w:t>
      </w:r>
      <w:r w:rsidRPr="00250F97">
        <w:rPr>
          <w:rFonts w:cs="Times New Roman"/>
        </w:rPr>
        <w:t>соглашения</w:t>
      </w:r>
      <w:r w:rsidRPr="00250F97">
        <w:t>/</w:t>
      </w:r>
      <w:r w:rsidRPr="00250F97">
        <w:rPr>
          <w:rFonts w:cs="Times New Roman"/>
        </w:rPr>
        <w:t>договора</w:t>
      </w:r>
      <w:r w:rsidRPr="00250F97">
        <w:t>;</w:t>
      </w:r>
    </w:p>
    <w:p w14:paraId="0F937D03" w14:textId="77777777" w:rsidR="00250F97" w:rsidRDefault="00250F97" w:rsidP="006C0B77">
      <w:pPr>
        <w:spacing w:after="0"/>
        <w:ind w:firstLine="709"/>
        <w:jc w:val="both"/>
      </w:pPr>
      <w:r w:rsidRPr="00250F97">
        <w:rPr>
          <w:rFonts w:ascii="Segoe UI Symbol" w:hAnsi="Segoe UI Symbol" w:cs="Segoe UI Symbol"/>
        </w:rPr>
        <w:t>✔</w:t>
      </w:r>
      <w:r w:rsidRPr="00250F97">
        <w:t xml:space="preserve"> </w:t>
      </w:r>
      <w:r w:rsidRPr="00250F97">
        <w:rPr>
          <w:rFonts w:cs="Times New Roman"/>
        </w:rPr>
        <w:t>простановка</w:t>
      </w:r>
      <w:r w:rsidRPr="00250F97">
        <w:t xml:space="preserve"> </w:t>
      </w:r>
      <w:r w:rsidRPr="00250F97">
        <w:rPr>
          <w:rFonts w:cs="Times New Roman"/>
        </w:rPr>
        <w:t>символа</w:t>
      </w:r>
      <w:r w:rsidRPr="00250F97">
        <w:t xml:space="preserve"> </w:t>
      </w:r>
      <w:r w:rsidRPr="00250F97">
        <w:rPr>
          <w:rFonts w:cs="Times New Roman"/>
        </w:rPr>
        <w:t>в</w:t>
      </w:r>
      <w:r w:rsidRPr="00250F97">
        <w:t xml:space="preserve"> </w:t>
      </w:r>
      <w:r w:rsidRPr="00250F97">
        <w:rPr>
          <w:rFonts w:cs="Times New Roman"/>
        </w:rPr>
        <w:t>чек</w:t>
      </w:r>
      <w:r w:rsidRPr="00250F97">
        <w:t>-</w:t>
      </w:r>
      <w:r w:rsidRPr="00250F97">
        <w:rPr>
          <w:rFonts w:cs="Times New Roman"/>
        </w:rPr>
        <w:t>боксе</w:t>
      </w:r>
      <w:r w:rsidRPr="00250F97">
        <w:t xml:space="preserve"> (</w:t>
      </w:r>
      <w:r w:rsidRPr="00250F97">
        <w:rPr>
          <w:rFonts w:cs="Times New Roman"/>
        </w:rPr>
        <w:t>в</w:t>
      </w:r>
      <w:r w:rsidRPr="00250F97">
        <w:t xml:space="preserve"> </w:t>
      </w:r>
      <w:r w:rsidRPr="00250F97">
        <w:rPr>
          <w:rFonts w:cs="Times New Roman"/>
        </w:rPr>
        <w:t>поле</w:t>
      </w:r>
      <w:r w:rsidRPr="00250F97">
        <w:t xml:space="preserve"> </w:t>
      </w:r>
      <w:r w:rsidRPr="00250F97">
        <w:rPr>
          <w:rFonts w:cs="Times New Roman"/>
        </w:rPr>
        <w:t>для</w:t>
      </w:r>
      <w:r w:rsidRPr="00250F97">
        <w:t xml:space="preserve"> </w:t>
      </w:r>
      <w:r w:rsidRPr="00250F97">
        <w:rPr>
          <w:rFonts w:cs="Times New Roman"/>
        </w:rPr>
        <w:t>ввода</w:t>
      </w:r>
      <w:r w:rsidRPr="00250F97">
        <w:t xml:space="preserve">) </w:t>
      </w:r>
      <w:r w:rsidRPr="00250F97">
        <w:rPr>
          <w:rFonts w:cs="Times New Roman"/>
        </w:rPr>
        <w:t>на</w:t>
      </w:r>
      <w:r w:rsidRPr="00250F97">
        <w:t xml:space="preserve"> </w:t>
      </w:r>
      <w:r w:rsidRPr="00250F97">
        <w:rPr>
          <w:rFonts w:cs="Times New Roman"/>
        </w:rPr>
        <w:t>Сайте</w:t>
      </w:r>
      <w:r w:rsidRPr="00250F97">
        <w:t xml:space="preserve"> </w:t>
      </w:r>
      <w:r w:rsidRPr="00250F97">
        <w:rPr>
          <w:rFonts w:cs="Times New Roman"/>
        </w:rPr>
        <w:t>рядом</w:t>
      </w:r>
      <w:r w:rsidRPr="00250F97">
        <w:t xml:space="preserve"> </w:t>
      </w:r>
      <w:r w:rsidRPr="00250F97">
        <w:rPr>
          <w:rFonts w:cs="Times New Roman"/>
        </w:rPr>
        <w:t>с</w:t>
      </w:r>
      <w:r w:rsidRPr="00250F97">
        <w:t xml:space="preserve"> </w:t>
      </w:r>
      <w:r w:rsidRPr="00250F97">
        <w:rPr>
          <w:rFonts w:cs="Times New Roman"/>
        </w:rPr>
        <w:t>текстом</w:t>
      </w:r>
      <w:r w:rsidRPr="00250F97">
        <w:t xml:space="preserve"> </w:t>
      </w:r>
      <w:r w:rsidRPr="00250F97">
        <w:rPr>
          <w:rFonts w:cs="Times New Roman"/>
        </w:rPr>
        <w:t>вида</w:t>
      </w:r>
      <w:r w:rsidRPr="00250F97">
        <w:t xml:space="preserve">: </w:t>
      </w:r>
      <w:r w:rsidRPr="00250F97">
        <w:rPr>
          <w:rFonts w:cs="Times New Roman"/>
        </w:rPr>
        <w:t>«Я</w:t>
      </w:r>
      <w:r w:rsidRPr="00250F97">
        <w:t xml:space="preserve"> </w:t>
      </w:r>
      <w:r w:rsidRPr="00250F97">
        <w:rPr>
          <w:rFonts w:cs="Times New Roman"/>
        </w:rPr>
        <w:t>даю</w:t>
      </w:r>
      <w:r w:rsidRPr="00250F97">
        <w:t xml:space="preserve"> </w:t>
      </w:r>
      <w:r w:rsidRPr="00250F97">
        <w:rPr>
          <w:rFonts w:cs="Times New Roman"/>
        </w:rPr>
        <w:t>согласие</w:t>
      </w:r>
      <w:r w:rsidRPr="00250F97">
        <w:t xml:space="preserve"> </w:t>
      </w:r>
      <w:r w:rsidRPr="00250F97">
        <w:rPr>
          <w:rFonts w:cs="Times New Roman"/>
        </w:rPr>
        <w:t>на</w:t>
      </w:r>
      <w:r w:rsidRPr="00250F97">
        <w:t xml:space="preserve"> </w:t>
      </w:r>
      <w:r w:rsidRPr="00250F97">
        <w:rPr>
          <w:rFonts w:cs="Times New Roman"/>
        </w:rPr>
        <w:t>обработку</w:t>
      </w:r>
      <w:r w:rsidRPr="00250F97">
        <w:t xml:space="preserve"> </w:t>
      </w:r>
      <w:r w:rsidRPr="00250F97">
        <w:rPr>
          <w:rFonts w:cs="Times New Roman"/>
        </w:rPr>
        <w:t>своих</w:t>
      </w:r>
      <w:r w:rsidRPr="00250F97">
        <w:t xml:space="preserve"> </w:t>
      </w:r>
      <w:r w:rsidRPr="00250F97">
        <w:rPr>
          <w:rFonts w:cs="Times New Roman"/>
        </w:rPr>
        <w:t>персональных</w:t>
      </w:r>
      <w:r w:rsidRPr="00250F97">
        <w:t xml:space="preserve"> </w:t>
      </w:r>
      <w:r w:rsidRPr="00250F97">
        <w:rPr>
          <w:rFonts w:cs="Times New Roman"/>
        </w:rPr>
        <w:t>данных</w:t>
      </w:r>
      <w:r w:rsidRPr="00250F97">
        <w:t xml:space="preserve"> </w:t>
      </w:r>
      <w:r w:rsidRPr="00250F97">
        <w:rPr>
          <w:rFonts w:cs="Times New Roman"/>
        </w:rPr>
        <w:t>в</w:t>
      </w:r>
      <w:r w:rsidRPr="00250F97">
        <w:t xml:space="preserve"> </w:t>
      </w:r>
      <w:r w:rsidRPr="00250F97">
        <w:rPr>
          <w:rFonts w:cs="Times New Roman"/>
        </w:rPr>
        <w:t>соответствии</w:t>
      </w:r>
      <w:r w:rsidRPr="00250F97">
        <w:t xml:space="preserve"> </w:t>
      </w:r>
      <w:r w:rsidRPr="00250F97">
        <w:rPr>
          <w:rFonts w:cs="Times New Roman"/>
        </w:rPr>
        <w:t>с</w:t>
      </w:r>
      <w:r w:rsidRPr="00250F97">
        <w:t xml:space="preserve"> </w:t>
      </w:r>
      <w:r w:rsidRPr="00250F97">
        <w:rPr>
          <w:rFonts w:cs="Times New Roman"/>
        </w:rPr>
        <w:t>Политикой</w:t>
      </w:r>
      <w:r w:rsidRPr="00250F97">
        <w:t xml:space="preserve"> </w:t>
      </w:r>
      <w:r w:rsidRPr="00250F97">
        <w:rPr>
          <w:rFonts w:cs="Times New Roman"/>
        </w:rPr>
        <w:t>обработки</w:t>
      </w:r>
      <w:r w:rsidRPr="00250F97">
        <w:t xml:space="preserve"> </w:t>
      </w:r>
      <w:r w:rsidRPr="00250F97">
        <w:rPr>
          <w:rFonts w:cs="Times New Roman"/>
        </w:rPr>
        <w:t>персональных</w:t>
      </w:r>
      <w:r w:rsidRPr="00250F97">
        <w:t xml:space="preserve"> </w:t>
      </w:r>
      <w:r w:rsidRPr="00250F97">
        <w:rPr>
          <w:rFonts w:cs="Times New Roman"/>
        </w:rPr>
        <w:t>данн</w:t>
      </w:r>
      <w:r w:rsidRPr="00250F97">
        <w:t>ых. С Политикой обработки персональных данных ознакомлен (-на) и согласен (-на)».</w:t>
      </w:r>
    </w:p>
    <w:p w14:paraId="2AD768C0" w14:textId="77777777" w:rsidR="00250F97" w:rsidRDefault="00250F97" w:rsidP="006C0B77">
      <w:pPr>
        <w:spacing w:after="0"/>
        <w:ind w:firstLine="709"/>
        <w:jc w:val="both"/>
      </w:pPr>
      <w:r w:rsidRPr="00250F97">
        <w:rPr>
          <w:rFonts w:ascii="Segoe UI Symbol" w:hAnsi="Segoe UI Symbol" w:cs="Segoe UI Symbol"/>
        </w:rPr>
        <w:t>✔</w:t>
      </w:r>
      <w:r w:rsidRPr="00250F97">
        <w:t xml:space="preserve"> </w:t>
      </w:r>
      <w:r w:rsidRPr="00250F97">
        <w:rPr>
          <w:rFonts w:cs="Times New Roman"/>
        </w:rPr>
        <w:t>иным</w:t>
      </w:r>
      <w:r w:rsidRPr="00250F97">
        <w:t xml:space="preserve"> </w:t>
      </w:r>
      <w:r w:rsidRPr="00250F97">
        <w:rPr>
          <w:rFonts w:cs="Times New Roman"/>
        </w:rPr>
        <w:t>надлежащим</w:t>
      </w:r>
      <w:r w:rsidRPr="00250F97">
        <w:t xml:space="preserve"> </w:t>
      </w:r>
      <w:r w:rsidRPr="00250F97">
        <w:rPr>
          <w:rFonts w:cs="Times New Roman"/>
        </w:rPr>
        <w:t>способом</w:t>
      </w:r>
      <w:r w:rsidRPr="00250F97">
        <w:t>.</w:t>
      </w:r>
    </w:p>
    <w:p w14:paraId="4BC9EF27" w14:textId="77777777" w:rsidR="00250F97" w:rsidRDefault="00250F97" w:rsidP="006C0B77">
      <w:pPr>
        <w:spacing w:after="0"/>
        <w:ind w:firstLine="709"/>
        <w:jc w:val="both"/>
      </w:pPr>
      <w:r w:rsidRPr="00250F97">
        <w:t>4</w:t>
      </w:r>
      <w:r>
        <w:rPr>
          <w:rFonts w:cs="Times New Roman"/>
        </w:rPr>
        <w:t xml:space="preserve"> </w:t>
      </w:r>
      <w:r w:rsidRPr="00250F97">
        <w:rPr>
          <w:b/>
          <w:bCs/>
        </w:rPr>
        <w:t>Правила обработки персональных данных</w:t>
      </w:r>
    </w:p>
    <w:p w14:paraId="4A19D3BC" w14:textId="77777777" w:rsidR="00250F97" w:rsidRDefault="00250F97" w:rsidP="006C0B77">
      <w:pPr>
        <w:spacing w:after="0"/>
        <w:ind w:firstLine="709"/>
        <w:jc w:val="both"/>
      </w:pPr>
      <w:r w:rsidRPr="00250F97">
        <w:t>4.1 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664B53AF" w14:textId="0ABA865B" w:rsidR="00250F97" w:rsidRDefault="00250F97" w:rsidP="006C0B77">
      <w:pPr>
        <w:spacing w:after="0"/>
        <w:ind w:firstLine="709"/>
        <w:jc w:val="both"/>
      </w:pPr>
      <w:r w:rsidRPr="00250F97">
        <w:t>4.</w:t>
      </w:r>
      <w:r w:rsidR="004B25CD">
        <w:t>2</w:t>
      </w:r>
      <w:r>
        <w:t xml:space="preserve"> </w:t>
      </w:r>
      <w:r w:rsidRPr="00250F97">
        <w:rPr>
          <w:b/>
          <w:bCs/>
        </w:rPr>
        <w:t>Цель:</w:t>
      </w:r>
      <w:r>
        <w:t xml:space="preserve"> </w:t>
      </w:r>
      <w:r w:rsidRPr="00250F97">
        <w:t>исполнение обязательств, предусмотренных Договором. Категории и перечень обрабатываемых данных: фамилия, имя, отчество, дата рождения, месяц рождения, год рождения, место рождения, номер телефона, адрес электронной почты, сведения о предыдущих фамилиях, дата рождения матери, месяц рождения матери, год рождения матери, дата рождения отца, месяц рождения отца, год рождения отца, адрес, фотография, идентификационный номер налогоплательщика. Категории субъектов, персональные данные которых обрабатываются: физическим лицам, состоящих в договорных либо иных гражданско-правовых отношениях с Оператором. Способы обработки: сбор, систематизация, запись,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и 5 (пять) лет после окончания таких договорных отношений. 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6AFA9D34" w14:textId="48D9E8F9" w:rsidR="004B25CD" w:rsidRDefault="00250F97" w:rsidP="006C0B77">
      <w:pPr>
        <w:spacing w:after="0"/>
        <w:ind w:firstLine="709"/>
        <w:jc w:val="both"/>
      </w:pPr>
      <w:r w:rsidRPr="00250F97">
        <w:t>4.</w:t>
      </w:r>
      <w:r w:rsidR="004B25CD">
        <w:t>3</w:t>
      </w:r>
      <w:r>
        <w:t xml:space="preserve"> </w:t>
      </w:r>
      <w:r w:rsidRPr="00250F97">
        <w:rPr>
          <w:b/>
          <w:bCs/>
        </w:rPr>
        <w:t>Цель:</w:t>
      </w:r>
      <w:r>
        <w:t xml:space="preserve"> </w:t>
      </w:r>
      <w:r w:rsidRPr="00250F97">
        <w:t>установление и поддержание связи между субъектом персональных данных и Оператором, направления субъекту персональных данных сообщений, уведомлений, запросов, ответов, документов, сообщений информационного характера Категории и перечень обрабатываемых данных: фамилия, имя, отчество, номер телефона, адрес электронной почты, текст сообщения (если текст сообщения содержит персональные данные). Категории субъектов, персональные данные которых обрабатываются: субъектам персональных данных - пользователям Сайта, которые заполняют форму обратной связи Оператора; субъекты персональных данных, которые связываются с Оператором за консультацией о способе получения какой-либо услуги. Способы обработки: сбор, систематизация, запись,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Срок обработки и хранения: до получения от субъекта персональных данных требования о прекращении обработки/отзыва согласия либо 5 (пять) лет. 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3E34ED6B" w14:textId="3091456C" w:rsidR="004B25CD" w:rsidRDefault="00250F97" w:rsidP="006C0B77">
      <w:pPr>
        <w:spacing w:after="0"/>
        <w:ind w:firstLine="709"/>
        <w:jc w:val="both"/>
      </w:pPr>
      <w:r w:rsidRPr="00250F97">
        <w:t>4.</w:t>
      </w:r>
      <w:r w:rsidR="004B25CD">
        <w:t xml:space="preserve">4 </w:t>
      </w:r>
      <w:r w:rsidRPr="00250F97">
        <w:rPr>
          <w:b/>
          <w:bCs/>
        </w:rPr>
        <w:t>Цель:</w:t>
      </w:r>
      <w:r w:rsidR="004B25CD">
        <w:t xml:space="preserve"> </w:t>
      </w:r>
      <w:r w:rsidRPr="00250F97">
        <w:t>обработка обращений, жалоб, запросов, сообщений, направляемых Оператором и субъектом персональных данных друг другу. Категории и перечень обрабатываемых данных: фамилия, имя, отчество, номер телефона, адрес электронной почты, текст сообщения (если текст сообщения содержит персональные данные) Категории субъектов, персональные данные которых обрабатываются: субъекты персональных данных, которые направляют в адрес Оператора обращения, жалобы, запросы, сообщения. Способы обработки: сбор, систематизация, запись,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Срок обработки и хранения: до получения от субъекта персональных данных требования о прекращении обработки/отзыва согласия либо 5 (пять) лет.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371E2428" w14:textId="29874143" w:rsidR="004B25CD" w:rsidRDefault="00250F97" w:rsidP="006C0B77">
      <w:pPr>
        <w:spacing w:after="0"/>
        <w:ind w:firstLine="709"/>
        <w:jc w:val="both"/>
      </w:pPr>
      <w:r w:rsidRPr="00250F97">
        <w:t>4.</w:t>
      </w:r>
      <w:r w:rsidR="004B25CD">
        <w:t xml:space="preserve">5 </w:t>
      </w:r>
      <w:r w:rsidRPr="00250F97">
        <w:rPr>
          <w:b/>
          <w:bCs/>
        </w:rPr>
        <w:t>Цель:</w:t>
      </w:r>
      <w:r w:rsidR="004B25CD">
        <w:rPr>
          <w:b/>
          <w:bCs/>
        </w:rPr>
        <w:t xml:space="preserve"> </w:t>
      </w:r>
      <w:r w:rsidRPr="00250F97">
        <w:t xml:space="preserve">публикация (распространение неопределенному кругу лиц) отзывов, комментариев и иных данных на Сайте Оператора, в социальных сетях Оператора, а также с целью сбора обратной связи от получателей услуг Оператора для улучшения качества услуг Оператора, привлечения новых клиентов и повышения лояльности уже существующих клиентов. Категории и перечень обрабатываемых данных: фамилия, имя, информации об опыте получения услуг Оператора. Категории субъектов, персональные данные которых обрабатываются: субъекты персональных данных – получатели услуг Оператора, оставившие отзыв, комментарии и иные данные на Сайте Оператора, в социальных сетях Оператора, а также предоставившие обратную связь от получения услуг Оператора. Способы обработки: сбор, запись, систематизация, накопление, хранение, уточнение (обновление, изменение), извлечение, использование, обезличивание, передача (распространение, доступ, предоставление), блокирование, удаление, уничтожение персональных данных. Срок обработки и хранения: до получения от субъекта персональных данных требования о прекращении обработки/отзыва согласия либо 5 (пять) лет. 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 </w:t>
      </w:r>
    </w:p>
    <w:p w14:paraId="0355CC4B" w14:textId="65F349C1" w:rsidR="004B25CD" w:rsidRDefault="00250F97" w:rsidP="006C0B77">
      <w:pPr>
        <w:spacing w:after="0"/>
        <w:ind w:firstLine="709"/>
        <w:jc w:val="both"/>
      </w:pPr>
      <w:r w:rsidRPr="00250F97">
        <w:t>4.</w:t>
      </w:r>
      <w:r w:rsidR="004B25CD">
        <w:t>6</w:t>
      </w:r>
      <w:r w:rsidRPr="00250F97">
        <w:t xml:space="preserve"> 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22F13DE4" w14:textId="55F0AB5F" w:rsidR="004B25CD" w:rsidRDefault="004B25CD" w:rsidP="006C0B77">
      <w:pPr>
        <w:spacing w:after="0"/>
        <w:ind w:firstLine="709"/>
        <w:jc w:val="both"/>
      </w:pPr>
      <w:r>
        <w:t xml:space="preserve">5. </w:t>
      </w:r>
      <w:r w:rsidR="00250F97" w:rsidRPr="00250F97">
        <w:rPr>
          <w:b/>
          <w:bCs/>
        </w:rPr>
        <w:t>О технологии куки (</w:t>
      </w:r>
      <w:proofErr w:type="spellStart"/>
      <w:r w:rsidR="00250F97" w:rsidRPr="00250F97">
        <w:rPr>
          <w:b/>
          <w:bCs/>
        </w:rPr>
        <w:t>cookie</w:t>
      </w:r>
      <w:proofErr w:type="spellEnd"/>
      <w:r w:rsidR="00250F97" w:rsidRPr="00250F97">
        <w:rPr>
          <w:b/>
          <w:bCs/>
        </w:rPr>
        <w:t>):</w:t>
      </w:r>
    </w:p>
    <w:p w14:paraId="39EA3F96" w14:textId="652C7270" w:rsidR="004B25CD" w:rsidRDefault="004B25CD" w:rsidP="006C0B77">
      <w:pPr>
        <w:spacing w:after="0"/>
        <w:ind w:firstLine="709"/>
        <w:jc w:val="both"/>
      </w:pPr>
      <w:r>
        <w:t>5.1</w:t>
      </w:r>
      <w:r w:rsidR="00250F97" w:rsidRPr="00250F97">
        <w:t xml:space="preserve"> Когда посетитель посещает Сайт, Оператор может сохранять некую информацию на компьютере посетителя в виде файлов </w:t>
      </w:r>
      <w:proofErr w:type="spellStart"/>
      <w:r w:rsidR="00250F97" w:rsidRPr="00250F97">
        <w:t>Cookies</w:t>
      </w:r>
      <w:proofErr w:type="spellEnd"/>
      <w:r w:rsidR="00250F97" w:rsidRPr="00250F97">
        <w:t xml:space="preserve"> или иных сходных. Файлы </w:t>
      </w:r>
      <w:proofErr w:type="spellStart"/>
      <w:r w:rsidR="00250F97" w:rsidRPr="00250F97">
        <w:t>Cookies</w:t>
      </w:r>
      <w:proofErr w:type="spellEnd"/>
      <w:r w:rsidR="00250F97" w:rsidRPr="00250F97">
        <w:t xml:space="preserve"> – небольшие файлы с данными, которые направляются на жесткий диск компьютера с посещаемых сайтов. Файлы </w:t>
      </w:r>
      <w:proofErr w:type="spellStart"/>
      <w:r w:rsidR="00250F97" w:rsidRPr="00250F97">
        <w:t>Cookies</w:t>
      </w:r>
      <w:proofErr w:type="spellEnd"/>
      <w:r w:rsidR="00250F97" w:rsidRPr="00250F97">
        <w:t xml:space="preserve"> помогают настраивать Сайт, таким образом, чтобы он максимально соответствовал интересам и потребностям посетителей Сайта.</w:t>
      </w:r>
    </w:p>
    <w:p w14:paraId="3C38FB63" w14:textId="77777777" w:rsidR="004B25CD" w:rsidRDefault="004B25CD" w:rsidP="006C0B77">
      <w:pPr>
        <w:spacing w:after="0"/>
        <w:ind w:firstLine="709"/>
        <w:jc w:val="both"/>
      </w:pPr>
      <w:r>
        <w:t>5.2</w:t>
      </w:r>
      <w:r w:rsidR="00250F97" w:rsidRPr="00250F97">
        <w:t xml:space="preserve">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w:t>
      </w:r>
      <w:proofErr w:type="spellStart"/>
      <w:r w:rsidR="00250F97" w:rsidRPr="00250F97">
        <w:t>cookie</w:t>
      </w:r>
      <w:proofErr w:type="spellEnd"/>
      <w:r w:rsidR="00250F97" w:rsidRPr="00250F97">
        <w:t>), а Оператор не предоставляет технологических и правовых консультаций на темы подобного характера. Для получения более подробной информации об этих функциях, посетителю следуют обратиться к инструкции по использованию интернет-браузера или к установленному в нем справочнику.</w:t>
      </w:r>
    </w:p>
    <w:p w14:paraId="40188EDF" w14:textId="77777777" w:rsidR="004B25CD" w:rsidRDefault="004B25CD" w:rsidP="006C0B77">
      <w:pPr>
        <w:spacing w:after="0"/>
        <w:ind w:firstLine="709"/>
        <w:jc w:val="both"/>
      </w:pPr>
      <w:r>
        <w:rPr>
          <w:b/>
          <w:bCs/>
        </w:rPr>
        <w:t>6</w:t>
      </w:r>
      <w:r w:rsidR="00250F97" w:rsidRPr="00250F97">
        <w:rPr>
          <w:b/>
          <w:bCs/>
        </w:rPr>
        <w:t xml:space="preserve"> Порядок и условия обработки персональных данных</w:t>
      </w:r>
    </w:p>
    <w:p w14:paraId="64F3DFE8" w14:textId="77777777" w:rsidR="004B25CD" w:rsidRDefault="004B25CD" w:rsidP="006C0B77">
      <w:pPr>
        <w:spacing w:after="0"/>
        <w:ind w:firstLine="709"/>
        <w:jc w:val="both"/>
      </w:pPr>
      <w:r>
        <w:t>6.</w:t>
      </w:r>
      <w:r w:rsidR="00250F97" w:rsidRPr="00250F97">
        <w:t>1 Обработка персональных данных – любое действие (операция) или совокупность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обработки.</w:t>
      </w:r>
    </w:p>
    <w:p w14:paraId="6C4A10B6" w14:textId="77777777" w:rsidR="004B25CD" w:rsidRDefault="004B25CD" w:rsidP="006C0B77">
      <w:pPr>
        <w:spacing w:after="0"/>
        <w:ind w:firstLine="709"/>
        <w:jc w:val="both"/>
      </w:pPr>
      <w:r>
        <w:t>6</w:t>
      </w:r>
      <w:r w:rsidR="00250F97" w:rsidRPr="00250F97">
        <w:t>.2 Оператор может обрабатывать данные указанными способами (операциями) как с помощью средств автоматизации, так и без использования средств автоматизации.</w:t>
      </w:r>
    </w:p>
    <w:p w14:paraId="2AFA9E1E" w14:textId="77777777" w:rsidR="004B25CD" w:rsidRDefault="004B25CD" w:rsidP="004B25CD">
      <w:pPr>
        <w:spacing w:after="0"/>
        <w:ind w:firstLine="709"/>
        <w:jc w:val="both"/>
      </w:pPr>
      <w:r>
        <w:t>6.</w:t>
      </w:r>
      <w:r w:rsidR="00250F97" w:rsidRPr="00250F97">
        <w:t>3 Оператор будет обрабатывать персональные данные столько времени, сколько это необходимо для достижения конкретной цели обработки.</w:t>
      </w:r>
    </w:p>
    <w:p w14:paraId="2D87BF31" w14:textId="77777777" w:rsidR="004B25CD" w:rsidRDefault="004B25CD" w:rsidP="004B25CD">
      <w:pPr>
        <w:spacing w:after="0"/>
        <w:ind w:firstLine="709"/>
        <w:jc w:val="both"/>
      </w:pPr>
      <w:r>
        <w:rPr>
          <w:b/>
          <w:bCs/>
        </w:rPr>
        <w:t>7</w:t>
      </w:r>
      <w:r w:rsidR="00250F97" w:rsidRPr="00250F97">
        <w:rPr>
          <w:b/>
          <w:bCs/>
        </w:rPr>
        <w:t xml:space="preserve"> Меры по защите персональных данных</w:t>
      </w:r>
    </w:p>
    <w:p w14:paraId="7A36E110" w14:textId="77777777" w:rsidR="004B25CD" w:rsidRDefault="004B25CD" w:rsidP="004B25CD">
      <w:pPr>
        <w:spacing w:after="0"/>
        <w:ind w:firstLine="709"/>
        <w:jc w:val="both"/>
      </w:pPr>
      <w:r>
        <w:t>7.</w:t>
      </w:r>
      <w:r w:rsidR="00250F97" w:rsidRPr="00250F97">
        <w:t>1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в том числе разработаны локальные акты Оператора по вопросам обработки персональных данных; лица,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локальными актами по вопросам обработки персональных данных; назначено ответственное лицо за обработку персональных данных, которое осуществляет организацию обработки персональных данных; размещен документ, определяющий политику в отношении обработки персональных данных, и сведения о реализуемых требованиях к защите персональных, данных; ведется внутренний контроль за соблюдением требований к защите персональных данных; ведется внутренний контроль и (или) аудит соответствия обработки персональных данных Федеральному закону от 27.07.2006 № 152-ФЗ «О персональных данных» и принятыми в соответствии с ним нормативными правовыми актами, требованиями к защите персональных данных, локальным актам Оператора; исключена возможность неконтролируемого проникновения или пребывания посторонних лиц в помещения, где ведется работа с персональными данными; обеспечена сохранность носителей персональных данных и средств защиты информации; для обеспечения безопасности персональных данных применяются программно-технические средства. Обеспечено наличие необходимых условий для работы с персональными данными. Организован порядок уничтожения данных; установлен пароль на компьютере для доступа к персональным данным, а также установлено средство антивирусной защиты, обработка персональных данных осуществляется в местах, исключающих доступ посторонних, в том числе в запирающихся помещениях.</w:t>
      </w:r>
    </w:p>
    <w:p w14:paraId="113F3F4E" w14:textId="77777777" w:rsidR="004B25CD" w:rsidRDefault="004B25CD" w:rsidP="004B25CD">
      <w:pPr>
        <w:spacing w:after="0"/>
        <w:ind w:firstLine="709"/>
        <w:jc w:val="both"/>
      </w:pPr>
      <w:r>
        <w:t>7.</w:t>
      </w:r>
      <w:r w:rsidR="00250F97" w:rsidRPr="00250F97">
        <w:t xml:space="preserve">2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w:t>
      </w:r>
    </w:p>
    <w:p w14:paraId="10100B93" w14:textId="77777777" w:rsidR="004B25CD" w:rsidRDefault="004B25CD" w:rsidP="004B25CD">
      <w:pPr>
        <w:spacing w:after="0"/>
        <w:ind w:firstLine="709"/>
        <w:jc w:val="both"/>
      </w:pPr>
      <w:r>
        <w:t>7.</w:t>
      </w:r>
      <w:r w:rsidR="00250F97" w:rsidRPr="00250F97">
        <w:t>3 По умолчанию персональная информация обрабатывается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правовые правила и процедуры, технические и организационные меры безопасности в отношении обработки персональной информации.</w:t>
      </w:r>
    </w:p>
    <w:p w14:paraId="4B9403C6" w14:textId="77777777" w:rsidR="004B25CD" w:rsidRDefault="004B25CD" w:rsidP="004B25CD">
      <w:pPr>
        <w:spacing w:after="0"/>
        <w:ind w:firstLine="709"/>
        <w:jc w:val="both"/>
      </w:pPr>
      <w:r>
        <w:t>7</w:t>
      </w:r>
      <w:r w:rsidR="00250F97" w:rsidRPr="00250F97">
        <w:t>.4 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7F4CCD39" w14:textId="77777777" w:rsidR="004B25CD" w:rsidRDefault="004B25CD" w:rsidP="004B25CD">
      <w:pPr>
        <w:spacing w:after="0"/>
        <w:ind w:firstLine="709"/>
        <w:jc w:val="both"/>
      </w:pPr>
      <w:r>
        <w:t>7</w:t>
      </w:r>
      <w:r w:rsidR="00250F97" w:rsidRPr="00250F97">
        <w:t>.5 Тем не менее, несмотря на все возможные предпринятые со стороны Оператора меры безопасности, Оператор не может гарантировать полную безопасность от лиц, предпринимающих попытки несанкционированного доступа, в том числе путем перехвата данных по сети Интернет.</w:t>
      </w:r>
    </w:p>
    <w:p w14:paraId="5F036636" w14:textId="77777777" w:rsidR="004B25CD" w:rsidRDefault="004B25CD" w:rsidP="004B25CD">
      <w:pPr>
        <w:spacing w:after="0"/>
        <w:ind w:firstLine="709"/>
        <w:jc w:val="both"/>
      </w:pPr>
      <w:r>
        <w:t>7</w:t>
      </w:r>
      <w:r w:rsidR="00250F97" w:rsidRPr="00250F97">
        <w:t>.6 В случае, если кто-то попытается перехватить персональные данные, мы сообщим об инциденте в Уполномоченный орган по защите прав субъектов персональных данных в течение 24 (двадцати четырех) часов с момента происшествия об инциденте, его предполагаемой причине и вреде, причиненном субъекту персональных данных, о мерах по устранению последствий инцидента, а также в течение 72 (семидесяти двух) часов с момента инцидента провести внутреннее расследование и сообщить в Уполномоченный орган по защите прав субъектов персональных данных о результатах такого расследования и о виновниках (при наличии таковых).</w:t>
      </w:r>
    </w:p>
    <w:p w14:paraId="062F2BE4" w14:textId="77777777" w:rsidR="004B25CD" w:rsidRDefault="004B25CD" w:rsidP="004B25CD">
      <w:pPr>
        <w:spacing w:after="0"/>
        <w:ind w:firstLine="709"/>
        <w:jc w:val="both"/>
      </w:pPr>
      <w:r>
        <w:t>7</w:t>
      </w:r>
      <w:r w:rsidR="00250F97" w:rsidRPr="00250F97">
        <w:t>.7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14:paraId="1DC8754E" w14:textId="77777777" w:rsidR="004B25CD" w:rsidRDefault="004B25CD" w:rsidP="004B25CD">
      <w:pPr>
        <w:spacing w:after="0"/>
        <w:ind w:firstLine="709"/>
        <w:jc w:val="both"/>
      </w:pPr>
      <w:r>
        <w:t>7</w:t>
      </w:r>
      <w:r w:rsidR="00250F97" w:rsidRPr="00250F97">
        <w:t>.8 Оператор не проверяет достоверность информации, предоставляемой субъектом персональных данных, и исходит из того, что субъект персональных данных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 Если данные являются неточными, неполными или устаревшими, Вы имеете право потребовать от Оператора исправления данных, касающихся Вас, без лишнего промедления.</w:t>
      </w:r>
    </w:p>
    <w:p w14:paraId="64390D31" w14:textId="75567C05" w:rsidR="004B25CD" w:rsidRPr="00AA6C33" w:rsidRDefault="004B25CD" w:rsidP="004B25CD">
      <w:pPr>
        <w:spacing w:after="0"/>
        <w:ind w:firstLine="709"/>
        <w:jc w:val="both"/>
        <w:rPr>
          <w:b/>
          <w:bCs/>
        </w:rPr>
      </w:pPr>
      <w:r w:rsidRPr="00AA6C33">
        <w:rPr>
          <w:b/>
          <w:bCs/>
        </w:rPr>
        <w:t xml:space="preserve">8. </w:t>
      </w:r>
      <w:r w:rsidR="00250F97" w:rsidRPr="00AA6C33">
        <w:rPr>
          <w:b/>
          <w:bCs/>
        </w:rPr>
        <w:t xml:space="preserve">Передача персональных данных третьим лицам и распространение персональных </w:t>
      </w:r>
      <w:r w:rsidR="00AA6C33" w:rsidRPr="00AA6C33">
        <w:rPr>
          <w:b/>
          <w:bCs/>
        </w:rPr>
        <w:t>данных</w:t>
      </w:r>
    </w:p>
    <w:p w14:paraId="266142A4" w14:textId="77777777" w:rsidR="00AA6C33" w:rsidRDefault="00AA6C33" w:rsidP="004B25CD">
      <w:pPr>
        <w:spacing w:after="0"/>
        <w:ind w:firstLine="709"/>
        <w:jc w:val="both"/>
      </w:pPr>
      <w:r>
        <w:t>8</w:t>
      </w:r>
      <w:r w:rsidR="00250F97" w:rsidRPr="00250F97">
        <w:t>.1 Оператор вправе осуществить передачу (способом доступа и предоставления) персональных данных следующим третьим лицам:</w:t>
      </w:r>
    </w:p>
    <w:p w14:paraId="5EC7BF17" w14:textId="77777777" w:rsidR="00AA6C33" w:rsidRDefault="00250F97" w:rsidP="004B25CD">
      <w:pPr>
        <w:spacing w:after="0"/>
        <w:ind w:firstLine="709"/>
        <w:jc w:val="both"/>
      </w:pPr>
      <w:r w:rsidRPr="00250F97">
        <w:rPr>
          <w:rFonts w:ascii="Segoe UI Symbol" w:hAnsi="Segoe UI Symbol" w:cs="Segoe UI Symbol"/>
        </w:rPr>
        <w:t>✔</w:t>
      </w:r>
      <w:r w:rsidRPr="00250F97">
        <w:t xml:space="preserve"> </w:t>
      </w:r>
      <w:r w:rsidRPr="00250F97">
        <w:rPr>
          <w:rFonts w:cs="Times New Roman"/>
        </w:rPr>
        <w:t>компаниям</w:t>
      </w:r>
      <w:r w:rsidRPr="00250F97">
        <w:t>-</w:t>
      </w:r>
      <w:r w:rsidRPr="00250F97">
        <w:rPr>
          <w:rFonts w:cs="Times New Roman"/>
        </w:rPr>
        <w:t>правопреемникам</w:t>
      </w:r>
      <w:r w:rsidRPr="00250F97">
        <w:t xml:space="preserve"> </w:t>
      </w:r>
      <w:r w:rsidRPr="00250F97">
        <w:rPr>
          <w:rFonts w:cs="Times New Roman"/>
        </w:rPr>
        <w:t>в</w:t>
      </w:r>
      <w:r w:rsidRPr="00250F97">
        <w:t xml:space="preserve"> </w:t>
      </w:r>
      <w:r w:rsidRPr="00250F97">
        <w:rPr>
          <w:rFonts w:cs="Times New Roman"/>
        </w:rPr>
        <w:t>случае</w:t>
      </w:r>
      <w:r w:rsidRPr="00250F97">
        <w:t xml:space="preserve"> </w:t>
      </w:r>
      <w:r w:rsidRPr="00250F97">
        <w:rPr>
          <w:rFonts w:cs="Times New Roman"/>
        </w:rPr>
        <w:t>реорганизации</w:t>
      </w:r>
      <w:r w:rsidRPr="00250F97">
        <w:t xml:space="preserve"> </w:t>
      </w:r>
      <w:r w:rsidRPr="00250F97">
        <w:rPr>
          <w:rFonts w:cs="Times New Roman"/>
        </w:rPr>
        <w:t>Оператора</w:t>
      </w:r>
      <w:r w:rsidRPr="00250F97">
        <w:t xml:space="preserve">, </w:t>
      </w:r>
      <w:r w:rsidRPr="00250F97">
        <w:rPr>
          <w:rFonts w:cs="Times New Roman"/>
        </w:rPr>
        <w:t>аффилированным</w:t>
      </w:r>
      <w:r w:rsidRPr="00250F97">
        <w:t xml:space="preserve"> </w:t>
      </w:r>
      <w:r w:rsidRPr="00250F97">
        <w:rPr>
          <w:rFonts w:cs="Times New Roman"/>
        </w:rPr>
        <w:t>компаниям</w:t>
      </w:r>
      <w:r w:rsidRPr="00250F97">
        <w:t>;</w:t>
      </w:r>
    </w:p>
    <w:p w14:paraId="62ED680D" w14:textId="77777777" w:rsidR="00AA6C33" w:rsidRDefault="00250F97" w:rsidP="004B25CD">
      <w:pPr>
        <w:spacing w:after="0"/>
        <w:ind w:firstLine="709"/>
        <w:jc w:val="both"/>
      </w:pPr>
      <w:r w:rsidRPr="00250F97">
        <w:rPr>
          <w:rFonts w:ascii="Segoe UI Symbol" w:hAnsi="Segoe UI Symbol" w:cs="Segoe UI Symbol"/>
        </w:rPr>
        <w:t>✔</w:t>
      </w:r>
      <w:r w:rsidRPr="00250F97">
        <w:t xml:space="preserve"> </w:t>
      </w:r>
      <w:r w:rsidRPr="00250F97">
        <w:rPr>
          <w:rFonts w:cs="Times New Roman"/>
        </w:rPr>
        <w:t>органам</w:t>
      </w:r>
      <w:r w:rsidRPr="00250F97">
        <w:t xml:space="preserve"> </w:t>
      </w:r>
      <w:r w:rsidRPr="00250F97">
        <w:rPr>
          <w:rFonts w:cs="Times New Roman"/>
        </w:rPr>
        <w:t>власти</w:t>
      </w:r>
      <w:r w:rsidRPr="00250F97">
        <w:t xml:space="preserve">, </w:t>
      </w:r>
      <w:r w:rsidRPr="00250F97">
        <w:rPr>
          <w:rFonts w:cs="Times New Roman"/>
        </w:rPr>
        <w:t>правоохранительным</w:t>
      </w:r>
      <w:r w:rsidRPr="00250F97">
        <w:t xml:space="preserve"> </w:t>
      </w:r>
      <w:r w:rsidRPr="00250F97">
        <w:rPr>
          <w:rFonts w:cs="Times New Roman"/>
        </w:rPr>
        <w:t>органам</w:t>
      </w:r>
      <w:r w:rsidRPr="00250F97">
        <w:t xml:space="preserve">, </w:t>
      </w:r>
      <w:r w:rsidRPr="00250F97">
        <w:rPr>
          <w:rFonts w:cs="Times New Roman"/>
        </w:rPr>
        <w:t>другим</w:t>
      </w:r>
      <w:r w:rsidRPr="00250F97">
        <w:t xml:space="preserve"> </w:t>
      </w:r>
      <w:r w:rsidRPr="00250F97">
        <w:rPr>
          <w:rFonts w:cs="Times New Roman"/>
        </w:rPr>
        <w:t>официальным</w:t>
      </w:r>
      <w:r w:rsidRPr="00250F97">
        <w:t xml:space="preserve"> </w:t>
      </w:r>
      <w:r w:rsidRPr="00250F97">
        <w:rPr>
          <w:rFonts w:cs="Times New Roman"/>
        </w:rPr>
        <w:t>или</w:t>
      </w:r>
      <w:r w:rsidRPr="00250F97">
        <w:t xml:space="preserve"> </w:t>
      </w:r>
      <w:r w:rsidRPr="00250F97">
        <w:rPr>
          <w:rFonts w:cs="Times New Roman"/>
        </w:rPr>
        <w:t>государственным</w:t>
      </w:r>
      <w:r w:rsidRPr="00250F97">
        <w:t xml:space="preserve"> </w:t>
      </w:r>
      <w:r w:rsidRPr="00250F97">
        <w:rPr>
          <w:rFonts w:cs="Times New Roman"/>
        </w:rPr>
        <w:t>органам</w:t>
      </w:r>
      <w:r w:rsidRPr="00250F97">
        <w:t xml:space="preserve"> </w:t>
      </w:r>
      <w:r w:rsidRPr="00250F97">
        <w:rPr>
          <w:rFonts w:cs="Times New Roman"/>
        </w:rPr>
        <w:t>или</w:t>
      </w:r>
      <w:r w:rsidRPr="00250F97">
        <w:t xml:space="preserve"> </w:t>
      </w:r>
      <w:r w:rsidRPr="00250F97">
        <w:rPr>
          <w:rFonts w:cs="Times New Roman"/>
        </w:rPr>
        <w:t>судам</w:t>
      </w:r>
      <w:r w:rsidRPr="00250F97">
        <w:t xml:space="preserve">, </w:t>
      </w:r>
      <w:r w:rsidRPr="00250F97">
        <w:rPr>
          <w:rFonts w:cs="Times New Roman"/>
        </w:rPr>
        <w:t>которым</w:t>
      </w:r>
      <w:r w:rsidRPr="00250F97">
        <w:t xml:space="preserve"> </w:t>
      </w:r>
      <w:r w:rsidRPr="00250F97">
        <w:rPr>
          <w:rFonts w:cs="Times New Roman"/>
        </w:rPr>
        <w:t>Оператор</w:t>
      </w:r>
      <w:r w:rsidRPr="00250F97">
        <w:t xml:space="preserve"> </w:t>
      </w:r>
      <w:r w:rsidRPr="00250F97">
        <w:rPr>
          <w:rFonts w:cs="Times New Roman"/>
        </w:rPr>
        <w:t>обязан</w:t>
      </w:r>
      <w:r w:rsidRPr="00250F97">
        <w:t xml:space="preserve"> </w:t>
      </w:r>
      <w:r w:rsidRPr="00250F97">
        <w:rPr>
          <w:rFonts w:cs="Times New Roman"/>
        </w:rPr>
        <w:t>по</w:t>
      </w:r>
      <w:r w:rsidRPr="00250F97">
        <w:t xml:space="preserve"> </w:t>
      </w:r>
      <w:r w:rsidRPr="00250F97">
        <w:rPr>
          <w:rFonts w:cs="Times New Roman"/>
        </w:rPr>
        <w:t>запросу</w:t>
      </w:r>
      <w:r w:rsidRPr="00250F97">
        <w:t xml:space="preserve"> </w:t>
      </w:r>
      <w:r w:rsidRPr="00250F97">
        <w:rPr>
          <w:rFonts w:cs="Times New Roman"/>
        </w:rPr>
        <w:t>предоставлять</w:t>
      </w:r>
      <w:r w:rsidRPr="00250F97">
        <w:t xml:space="preserve"> </w:t>
      </w:r>
      <w:r w:rsidRPr="00250F97">
        <w:rPr>
          <w:rFonts w:cs="Times New Roman"/>
        </w:rPr>
        <w:t>информацию</w:t>
      </w:r>
      <w:r w:rsidRPr="00250F97">
        <w:t xml:space="preserve"> </w:t>
      </w:r>
      <w:r w:rsidRPr="00250F97">
        <w:rPr>
          <w:rFonts w:cs="Times New Roman"/>
        </w:rPr>
        <w:t>в</w:t>
      </w:r>
      <w:r w:rsidRPr="00250F97">
        <w:t xml:space="preserve"> </w:t>
      </w:r>
      <w:r w:rsidRPr="00250F97">
        <w:rPr>
          <w:rFonts w:cs="Times New Roman"/>
        </w:rPr>
        <w:t>соответствии</w:t>
      </w:r>
      <w:r w:rsidRPr="00250F97">
        <w:t xml:space="preserve"> </w:t>
      </w:r>
      <w:r w:rsidRPr="00250F97">
        <w:rPr>
          <w:rFonts w:cs="Times New Roman"/>
        </w:rPr>
        <w:t>с</w:t>
      </w:r>
      <w:r w:rsidRPr="00250F97">
        <w:t xml:space="preserve"> </w:t>
      </w:r>
      <w:r w:rsidRPr="00250F97">
        <w:rPr>
          <w:rFonts w:cs="Times New Roman"/>
        </w:rPr>
        <w:t>применимым</w:t>
      </w:r>
      <w:r w:rsidRPr="00250F97">
        <w:t xml:space="preserve"> </w:t>
      </w:r>
      <w:r w:rsidRPr="00250F97">
        <w:rPr>
          <w:rFonts w:cs="Times New Roman"/>
        </w:rPr>
        <w:t>законодател</w:t>
      </w:r>
      <w:r w:rsidRPr="00250F97">
        <w:t>ьством;</w:t>
      </w:r>
    </w:p>
    <w:p w14:paraId="6D1B1B80" w14:textId="77777777" w:rsidR="00AA6C33" w:rsidRDefault="00250F97" w:rsidP="004B25CD">
      <w:pPr>
        <w:spacing w:after="0"/>
        <w:ind w:firstLine="709"/>
        <w:jc w:val="both"/>
      </w:pPr>
      <w:r w:rsidRPr="00250F97">
        <w:rPr>
          <w:rFonts w:ascii="Segoe UI Symbol" w:hAnsi="Segoe UI Symbol" w:cs="Segoe UI Symbol"/>
        </w:rPr>
        <w:t>✔</w:t>
      </w:r>
      <w:r w:rsidRPr="00250F97">
        <w:t xml:space="preserve"> </w:t>
      </w:r>
      <w:r w:rsidRPr="00250F97">
        <w:rPr>
          <w:rFonts w:cs="Times New Roman"/>
        </w:rPr>
        <w:t>лицам</w:t>
      </w:r>
      <w:r w:rsidRPr="00250F97">
        <w:t xml:space="preserve">, </w:t>
      </w:r>
      <w:r w:rsidRPr="00250F97">
        <w:rPr>
          <w:rFonts w:cs="Times New Roman"/>
        </w:rPr>
        <w:t>осуществляющим</w:t>
      </w:r>
      <w:r w:rsidRPr="00250F97">
        <w:t xml:space="preserve"> </w:t>
      </w:r>
      <w:r w:rsidRPr="00250F97">
        <w:rPr>
          <w:rFonts w:cs="Times New Roman"/>
        </w:rPr>
        <w:t>обеспечение</w:t>
      </w:r>
      <w:r w:rsidRPr="00250F97">
        <w:t xml:space="preserve"> </w:t>
      </w:r>
      <w:r w:rsidRPr="00250F97">
        <w:rPr>
          <w:rFonts w:cs="Times New Roman"/>
        </w:rPr>
        <w:t>правовой</w:t>
      </w:r>
      <w:r w:rsidRPr="00250F97">
        <w:t xml:space="preserve"> </w:t>
      </w:r>
      <w:r w:rsidRPr="00250F97">
        <w:rPr>
          <w:rFonts w:cs="Times New Roman"/>
        </w:rPr>
        <w:t>защиты</w:t>
      </w:r>
      <w:r w:rsidRPr="00250F97">
        <w:t xml:space="preserve"> </w:t>
      </w:r>
      <w:r w:rsidRPr="00250F97">
        <w:rPr>
          <w:rFonts w:cs="Times New Roman"/>
        </w:rPr>
        <w:t>Оператора</w:t>
      </w:r>
      <w:r w:rsidRPr="00250F97">
        <w:t xml:space="preserve"> </w:t>
      </w:r>
      <w:r w:rsidRPr="00250F97">
        <w:rPr>
          <w:rFonts w:cs="Times New Roman"/>
        </w:rPr>
        <w:t>или</w:t>
      </w:r>
      <w:r w:rsidRPr="00250F97">
        <w:t xml:space="preserve"> </w:t>
      </w:r>
      <w:r w:rsidRPr="00250F97">
        <w:rPr>
          <w:rFonts w:cs="Times New Roman"/>
        </w:rPr>
        <w:t>третьих</w:t>
      </w:r>
      <w:r w:rsidRPr="00250F97">
        <w:t xml:space="preserve"> </w:t>
      </w:r>
      <w:r w:rsidRPr="00250F97">
        <w:rPr>
          <w:rFonts w:cs="Times New Roman"/>
        </w:rPr>
        <w:t>лиц</w:t>
      </w:r>
      <w:r w:rsidRPr="00250F97">
        <w:t xml:space="preserve"> </w:t>
      </w:r>
      <w:r w:rsidRPr="00250F97">
        <w:rPr>
          <w:rFonts w:cs="Times New Roman"/>
        </w:rPr>
        <w:t>при</w:t>
      </w:r>
      <w:r w:rsidRPr="00250F97">
        <w:t xml:space="preserve"> </w:t>
      </w:r>
      <w:r w:rsidRPr="00250F97">
        <w:rPr>
          <w:rFonts w:cs="Times New Roman"/>
        </w:rPr>
        <w:t>нарушении</w:t>
      </w:r>
      <w:r w:rsidRPr="00250F97">
        <w:t xml:space="preserve"> </w:t>
      </w:r>
      <w:r w:rsidRPr="00250F97">
        <w:rPr>
          <w:rFonts w:cs="Times New Roman"/>
        </w:rPr>
        <w:t>их</w:t>
      </w:r>
      <w:r w:rsidRPr="00250F97">
        <w:t xml:space="preserve"> </w:t>
      </w:r>
      <w:r w:rsidRPr="00250F97">
        <w:rPr>
          <w:rFonts w:cs="Times New Roman"/>
        </w:rPr>
        <w:t>прав</w:t>
      </w:r>
      <w:r w:rsidRPr="00250F97">
        <w:t xml:space="preserve"> </w:t>
      </w:r>
      <w:r w:rsidRPr="00250F97">
        <w:rPr>
          <w:rFonts w:cs="Times New Roman"/>
        </w:rPr>
        <w:t>либо</w:t>
      </w:r>
      <w:r w:rsidRPr="00250F97">
        <w:t xml:space="preserve"> </w:t>
      </w:r>
      <w:r w:rsidRPr="00250F97">
        <w:rPr>
          <w:rFonts w:cs="Times New Roman"/>
        </w:rPr>
        <w:t>угрозе</w:t>
      </w:r>
      <w:r w:rsidRPr="00250F97">
        <w:t xml:space="preserve"> </w:t>
      </w:r>
      <w:r w:rsidRPr="00250F97">
        <w:rPr>
          <w:rFonts w:cs="Times New Roman"/>
        </w:rPr>
        <w:t>нарушения</w:t>
      </w:r>
      <w:r w:rsidRPr="00250F97">
        <w:t xml:space="preserve"> </w:t>
      </w:r>
      <w:r w:rsidRPr="00250F97">
        <w:rPr>
          <w:rFonts w:cs="Times New Roman"/>
        </w:rPr>
        <w:t>их</w:t>
      </w:r>
      <w:r w:rsidRPr="00250F97">
        <w:t xml:space="preserve"> </w:t>
      </w:r>
      <w:r w:rsidRPr="00250F97">
        <w:rPr>
          <w:rFonts w:cs="Times New Roman"/>
        </w:rPr>
        <w:t>прав</w:t>
      </w:r>
      <w:r w:rsidRPr="00250F97">
        <w:t xml:space="preserve">, </w:t>
      </w:r>
      <w:r w:rsidRPr="00250F97">
        <w:rPr>
          <w:rFonts w:cs="Times New Roman"/>
        </w:rPr>
        <w:t>включая</w:t>
      </w:r>
      <w:r w:rsidRPr="00250F97">
        <w:t xml:space="preserve"> </w:t>
      </w:r>
      <w:r w:rsidRPr="00250F97">
        <w:rPr>
          <w:rFonts w:cs="Times New Roman"/>
        </w:rPr>
        <w:t>нарушение</w:t>
      </w:r>
      <w:r w:rsidRPr="00250F97">
        <w:t xml:space="preserve"> </w:t>
      </w:r>
      <w:r w:rsidRPr="00250F97">
        <w:rPr>
          <w:rFonts w:cs="Times New Roman"/>
        </w:rPr>
        <w:t>законов</w:t>
      </w:r>
      <w:r w:rsidRPr="00250F97">
        <w:t xml:space="preserve"> </w:t>
      </w:r>
      <w:r w:rsidRPr="00250F97">
        <w:rPr>
          <w:rFonts w:cs="Times New Roman"/>
        </w:rPr>
        <w:t>или</w:t>
      </w:r>
      <w:r w:rsidRPr="00250F97">
        <w:t xml:space="preserve"> </w:t>
      </w:r>
      <w:r w:rsidRPr="00250F97">
        <w:rPr>
          <w:rFonts w:cs="Times New Roman"/>
        </w:rPr>
        <w:t>регулирующих</w:t>
      </w:r>
      <w:r w:rsidRPr="00250F97">
        <w:t xml:space="preserve"> </w:t>
      </w:r>
      <w:r w:rsidRPr="00250F97">
        <w:rPr>
          <w:rFonts w:cs="Times New Roman"/>
        </w:rPr>
        <w:t>документов</w:t>
      </w:r>
      <w:r w:rsidRPr="00250F97">
        <w:t>;</w:t>
      </w:r>
    </w:p>
    <w:p w14:paraId="4895304D" w14:textId="77777777" w:rsidR="00AA6C33" w:rsidRDefault="00250F97" w:rsidP="004B25CD">
      <w:pPr>
        <w:spacing w:after="0"/>
        <w:ind w:firstLine="709"/>
        <w:jc w:val="both"/>
      </w:pPr>
      <w:r w:rsidRPr="00250F97">
        <w:rPr>
          <w:rFonts w:ascii="Segoe UI Symbol" w:hAnsi="Segoe UI Symbol" w:cs="Segoe UI Symbol"/>
        </w:rPr>
        <w:t>✔</w:t>
      </w:r>
      <w:r w:rsidRPr="00250F97">
        <w:t xml:space="preserve"> </w:t>
      </w:r>
      <w:r w:rsidRPr="00250F97">
        <w:rPr>
          <w:rFonts w:cs="Times New Roman"/>
        </w:rPr>
        <w:t>в</w:t>
      </w:r>
      <w:r w:rsidRPr="00250F97">
        <w:t xml:space="preserve"> </w:t>
      </w:r>
      <w:r w:rsidRPr="00250F97">
        <w:rPr>
          <w:rFonts w:cs="Times New Roman"/>
        </w:rPr>
        <w:t>случае</w:t>
      </w:r>
      <w:r w:rsidRPr="00250F97">
        <w:t xml:space="preserve"> </w:t>
      </w:r>
      <w:r w:rsidRPr="00250F97">
        <w:rPr>
          <w:rFonts w:cs="Times New Roman"/>
        </w:rPr>
        <w:t>если</w:t>
      </w:r>
      <w:r w:rsidRPr="00250F97">
        <w:t xml:space="preserve"> </w:t>
      </w:r>
      <w:r w:rsidRPr="00250F97">
        <w:rPr>
          <w:rFonts w:cs="Times New Roman"/>
        </w:rPr>
        <w:t>субъект</w:t>
      </w:r>
      <w:r w:rsidRPr="00250F97">
        <w:t xml:space="preserve"> </w:t>
      </w:r>
      <w:r w:rsidRPr="00250F97">
        <w:rPr>
          <w:rFonts w:cs="Times New Roman"/>
        </w:rPr>
        <w:t>персональных</w:t>
      </w:r>
      <w:r w:rsidRPr="00250F97">
        <w:t xml:space="preserve"> </w:t>
      </w:r>
      <w:r w:rsidRPr="00250F97">
        <w:rPr>
          <w:rFonts w:cs="Times New Roman"/>
        </w:rPr>
        <w:t>данных</w:t>
      </w:r>
      <w:r w:rsidRPr="00250F97">
        <w:t xml:space="preserve"> </w:t>
      </w:r>
      <w:r w:rsidRPr="00250F97">
        <w:rPr>
          <w:rFonts w:cs="Times New Roman"/>
        </w:rPr>
        <w:t>сам</w:t>
      </w:r>
      <w:r w:rsidRPr="00250F97">
        <w:t xml:space="preserve"> </w:t>
      </w:r>
      <w:r w:rsidRPr="00250F97">
        <w:rPr>
          <w:rFonts w:cs="Times New Roman"/>
        </w:rPr>
        <w:t>выразил</w:t>
      </w:r>
      <w:r w:rsidRPr="00250F97">
        <w:t xml:space="preserve"> </w:t>
      </w:r>
      <w:r w:rsidRPr="00250F97">
        <w:rPr>
          <w:rFonts w:cs="Times New Roman"/>
        </w:rPr>
        <w:t>согласие</w:t>
      </w:r>
      <w:r w:rsidRPr="00250F97">
        <w:t xml:space="preserve"> </w:t>
      </w:r>
      <w:r w:rsidRPr="00250F97">
        <w:rPr>
          <w:rFonts w:cs="Times New Roman"/>
        </w:rPr>
        <w:t>на</w:t>
      </w:r>
      <w:r w:rsidRPr="00250F97">
        <w:t xml:space="preserve"> </w:t>
      </w:r>
      <w:r w:rsidRPr="00250F97">
        <w:rPr>
          <w:rFonts w:cs="Times New Roman"/>
        </w:rPr>
        <w:t>передачу</w:t>
      </w:r>
      <w:r w:rsidRPr="00250F97">
        <w:t xml:space="preserve"> </w:t>
      </w:r>
      <w:r w:rsidRPr="00250F97">
        <w:rPr>
          <w:rFonts w:cs="Times New Roman"/>
        </w:rPr>
        <w:t>персональных</w:t>
      </w:r>
      <w:r w:rsidRPr="00250F97">
        <w:t xml:space="preserve"> </w:t>
      </w:r>
      <w:r w:rsidRPr="00250F97">
        <w:rPr>
          <w:rFonts w:cs="Times New Roman"/>
        </w:rPr>
        <w:t>данных</w:t>
      </w:r>
      <w:r w:rsidRPr="00250F97">
        <w:t xml:space="preserve"> </w:t>
      </w:r>
      <w:r w:rsidRPr="00250F97">
        <w:rPr>
          <w:rFonts w:cs="Times New Roman"/>
        </w:rPr>
        <w:t>третьему</w:t>
      </w:r>
      <w:r w:rsidRPr="00250F97">
        <w:t xml:space="preserve"> </w:t>
      </w:r>
      <w:r w:rsidRPr="00250F97">
        <w:rPr>
          <w:rFonts w:cs="Times New Roman"/>
        </w:rPr>
        <w:t>лицу</w:t>
      </w:r>
      <w:r w:rsidRPr="00250F97">
        <w:t xml:space="preserve">, </w:t>
      </w:r>
      <w:r w:rsidRPr="00250F97">
        <w:rPr>
          <w:rFonts w:cs="Times New Roman"/>
        </w:rPr>
        <w:t>либо</w:t>
      </w:r>
      <w:r w:rsidRPr="00250F97">
        <w:t xml:space="preserve"> </w:t>
      </w:r>
      <w:r w:rsidRPr="00250F97">
        <w:rPr>
          <w:rFonts w:cs="Times New Roman"/>
        </w:rPr>
        <w:t>передача</w:t>
      </w:r>
      <w:r w:rsidRPr="00250F97">
        <w:t xml:space="preserve"> </w:t>
      </w:r>
      <w:r w:rsidRPr="00250F97">
        <w:rPr>
          <w:rFonts w:cs="Times New Roman"/>
        </w:rPr>
        <w:t>персональных</w:t>
      </w:r>
      <w:r w:rsidRPr="00250F97">
        <w:t xml:space="preserve"> </w:t>
      </w:r>
      <w:r w:rsidRPr="00250F97">
        <w:rPr>
          <w:rFonts w:cs="Times New Roman"/>
        </w:rPr>
        <w:t>данных</w:t>
      </w:r>
      <w:r w:rsidRPr="00250F97">
        <w:t xml:space="preserve"> </w:t>
      </w:r>
      <w:r w:rsidRPr="00250F97">
        <w:rPr>
          <w:rFonts w:cs="Times New Roman"/>
        </w:rPr>
        <w:t>требуется</w:t>
      </w:r>
      <w:r w:rsidRPr="00250F97">
        <w:t xml:space="preserve"> </w:t>
      </w:r>
      <w:r w:rsidRPr="00250F97">
        <w:rPr>
          <w:rFonts w:cs="Times New Roman"/>
        </w:rPr>
        <w:t>для</w:t>
      </w:r>
      <w:r w:rsidRPr="00250F97">
        <w:t xml:space="preserve"> </w:t>
      </w:r>
      <w:r w:rsidRPr="00250F97">
        <w:rPr>
          <w:rFonts w:cs="Times New Roman"/>
        </w:rPr>
        <w:t>предоставления</w:t>
      </w:r>
      <w:r w:rsidRPr="00250F97">
        <w:t xml:space="preserve"> </w:t>
      </w:r>
      <w:r w:rsidRPr="00250F97">
        <w:rPr>
          <w:rFonts w:cs="Times New Roman"/>
        </w:rPr>
        <w:t>прямо</w:t>
      </w:r>
      <w:r w:rsidRPr="00250F97">
        <w:t xml:space="preserve"> </w:t>
      </w:r>
      <w:r w:rsidRPr="00250F97">
        <w:rPr>
          <w:rFonts w:cs="Times New Roman"/>
        </w:rPr>
        <w:t>запрошенной</w:t>
      </w:r>
      <w:r w:rsidRPr="00250F97">
        <w:t xml:space="preserve"> </w:t>
      </w:r>
      <w:r w:rsidRPr="00250F97">
        <w:rPr>
          <w:rFonts w:cs="Times New Roman"/>
        </w:rPr>
        <w:t>субъектом</w:t>
      </w:r>
      <w:r w:rsidRPr="00250F97">
        <w:t xml:space="preserve"> </w:t>
      </w:r>
      <w:r w:rsidRPr="00250F97">
        <w:rPr>
          <w:rFonts w:cs="Times New Roman"/>
        </w:rPr>
        <w:t>персональных</w:t>
      </w:r>
      <w:r w:rsidRPr="00250F97">
        <w:t xml:space="preserve"> </w:t>
      </w:r>
      <w:r w:rsidRPr="00250F97">
        <w:rPr>
          <w:rFonts w:cs="Times New Roman"/>
        </w:rPr>
        <w:t>данных</w:t>
      </w:r>
      <w:r w:rsidRPr="00250F97">
        <w:t xml:space="preserve"> </w:t>
      </w:r>
      <w:r w:rsidRPr="00250F97">
        <w:rPr>
          <w:rFonts w:cs="Times New Roman"/>
        </w:rPr>
        <w:t>функции</w:t>
      </w:r>
      <w:r w:rsidRPr="00250F97">
        <w:t xml:space="preserve"> </w:t>
      </w:r>
      <w:proofErr w:type="gramStart"/>
      <w:r w:rsidRPr="00250F97">
        <w:rPr>
          <w:rFonts w:cs="Times New Roman"/>
        </w:rPr>
        <w:t>Сайта</w:t>
      </w:r>
      <w:proofErr w:type="gramEnd"/>
      <w:r w:rsidRPr="00250F97">
        <w:t xml:space="preserve"> </w:t>
      </w:r>
      <w:r w:rsidRPr="00250F97">
        <w:rPr>
          <w:rFonts w:cs="Times New Roman"/>
        </w:rPr>
        <w:t>либо</w:t>
      </w:r>
      <w:r w:rsidRPr="00250F97">
        <w:t xml:space="preserve"> </w:t>
      </w:r>
      <w:r w:rsidRPr="00250F97">
        <w:rPr>
          <w:rFonts w:cs="Times New Roman"/>
        </w:rPr>
        <w:t>оказания</w:t>
      </w:r>
      <w:r w:rsidRPr="00250F97">
        <w:t xml:space="preserve"> </w:t>
      </w:r>
      <w:r w:rsidRPr="00250F97">
        <w:rPr>
          <w:rFonts w:cs="Times New Roman"/>
        </w:rPr>
        <w:t>прямо</w:t>
      </w:r>
      <w:r w:rsidRPr="00250F97">
        <w:t xml:space="preserve"> </w:t>
      </w:r>
      <w:r w:rsidRPr="00250F97">
        <w:rPr>
          <w:rFonts w:cs="Times New Roman"/>
        </w:rPr>
        <w:t>запрошенной</w:t>
      </w:r>
      <w:r w:rsidRPr="00250F97">
        <w:t xml:space="preserve"> </w:t>
      </w:r>
      <w:r w:rsidRPr="00250F97">
        <w:rPr>
          <w:rFonts w:cs="Times New Roman"/>
        </w:rPr>
        <w:t>услуги</w:t>
      </w:r>
      <w:r w:rsidRPr="00250F97">
        <w:t xml:space="preserve">, </w:t>
      </w:r>
      <w:r w:rsidRPr="00250F97">
        <w:rPr>
          <w:rFonts w:cs="Times New Roman"/>
        </w:rPr>
        <w:t>а</w:t>
      </w:r>
      <w:r w:rsidRPr="00250F97">
        <w:t xml:space="preserve"> </w:t>
      </w:r>
      <w:r w:rsidRPr="00250F97">
        <w:rPr>
          <w:rFonts w:cs="Times New Roman"/>
        </w:rPr>
        <w:t>также</w:t>
      </w:r>
      <w:r w:rsidRPr="00250F97">
        <w:t xml:space="preserve"> </w:t>
      </w:r>
      <w:r w:rsidRPr="00250F97">
        <w:rPr>
          <w:rFonts w:cs="Times New Roman"/>
        </w:rPr>
        <w:t>для</w:t>
      </w:r>
      <w:r w:rsidRPr="00250F97">
        <w:t xml:space="preserve"> </w:t>
      </w:r>
      <w:r w:rsidRPr="00250F97">
        <w:rPr>
          <w:rFonts w:cs="Times New Roman"/>
        </w:rPr>
        <w:t>исполнения</w:t>
      </w:r>
      <w:r w:rsidRPr="00250F97">
        <w:t xml:space="preserve"> </w:t>
      </w:r>
      <w:r w:rsidRPr="00250F97">
        <w:rPr>
          <w:rFonts w:cs="Times New Roman"/>
        </w:rPr>
        <w:t>соглашения</w:t>
      </w:r>
      <w:r w:rsidRPr="00250F97">
        <w:t xml:space="preserve"> </w:t>
      </w:r>
      <w:r w:rsidRPr="00250F97">
        <w:rPr>
          <w:rFonts w:cs="Times New Roman"/>
        </w:rPr>
        <w:t>или</w:t>
      </w:r>
      <w:r w:rsidRPr="00250F97">
        <w:t xml:space="preserve"> </w:t>
      </w:r>
      <w:r w:rsidRPr="00250F97">
        <w:rPr>
          <w:rFonts w:cs="Times New Roman"/>
        </w:rPr>
        <w:t>дог</w:t>
      </w:r>
      <w:r w:rsidRPr="00250F97">
        <w:t>овора, заключенного с Оператором. Сюда относятся, в том числе случаи, когда субъект персональных данных разрешил своему оборудованию прием, передачу и хранение файлов технологии куки (</w:t>
      </w:r>
      <w:proofErr w:type="spellStart"/>
      <w:r w:rsidRPr="00250F97">
        <w:t>cookie</w:t>
      </w:r>
      <w:proofErr w:type="spellEnd"/>
      <w:r w:rsidRPr="00250F97">
        <w:t>), если такой файл содержит персональные данные.</w:t>
      </w:r>
    </w:p>
    <w:p w14:paraId="084AE77C" w14:textId="77777777" w:rsidR="00AA6C33" w:rsidRDefault="00AA6C33" w:rsidP="004B25CD">
      <w:pPr>
        <w:spacing w:after="0"/>
        <w:ind w:firstLine="709"/>
        <w:jc w:val="both"/>
      </w:pPr>
      <w:r>
        <w:t>8</w:t>
      </w:r>
      <w:r w:rsidR="00250F97" w:rsidRPr="00250F97">
        <w:t>.2 Оператор вправе осуществить передачу (способом распространения неограниченному кругу лиц) персональных данных в случаях, когда субъект персональных данных сам разрешил свободное распространение категорий персональных данных неограниченному кругу лиц.</w:t>
      </w:r>
    </w:p>
    <w:p w14:paraId="3F1276CF" w14:textId="77777777" w:rsidR="00AA6C33" w:rsidRPr="00AA6C33" w:rsidRDefault="00AA6C33" w:rsidP="004B25CD">
      <w:pPr>
        <w:spacing w:after="0"/>
        <w:ind w:firstLine="709"/>
        <w:jc w:val="both"/>
        <w:rPr>
          <w:b/>
          <w:bCs/>
        </w:rPr>
      </w:pPr>
      <w:r w:rsidRPr="00AA6C33">
        <w:rPr>
          <w:b/>
          <w:bCs/>
        </w:rPr>
        <w:t>9.</w:t>
      </w:r>
      <w:r w:rsidR="00250F97" w:rsidRPr="00AA6C33">
        <w:rPr>
          <w:b/>
          <w:bCs/>
        </w:rPr>
        <w:t xml:space="preserve"> Права и обязанности в отношении персональных данных.</w:t>
      </w:r>
    </w:p>
    <w:p w14:paraId="11668B13" w14:textId="77777777" w:rsidR="00AA6C33" w:rsidRDefault="00AA6C33" w:rsidP="004B25CD">
      <w:pPr>
        <w:spacing w:after="0"/>
        <w:ind w:firstLine="709"/>
        <w:jc w:val="both"/>
      </w:pPr>
      <w:r>
        <w:t>9</w:t>
      </w:r>
      <w:r w:rsidR="00250F97" w:rsidRPr="00250F97">
        <w:t>.1 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74C7A2F4" w14:textId="77777777" w:rsidR="00AA6C33" w:rsidRDefault="00AA6C33" w:rsidP="004B25CD">
      <w:pPr>
        <w:spacing w:after="0"/>
        <w:ind w:firstLine="709"/>
        <w:jc w:val="both"/>
      </w:pPr>
      <w:r>
        <w:t>9</w:t>
      </w:r>
      <w:r w:rsidR="00250F97" w:rsidRPr="00250F97">
        <w:t>.2 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5EDC0806" w14:textId="77777777" w:rsidR="00AA6C33" w:rsidRDefault="00AA6C33" w:rsidP="004B25CD">
      <w:pPr>
        <w:spacing w:after="0"/>
        <w:ind w:firstLine="709"/>
        <w:jc w:val="both"/>
      </w:pPr>
      <w:r>
        <w:t>9</w:t>
      </w:r>
      <w:r w:rsidR="00250F97" w:rsidRPr="00250F97">
        <w:t>.3 Дополнение, исправление, блокировка и удаление персональных данных, реагирование на запросы субъектов персональных данных осуществляются посредством обращения субъекта персональных данных к Оператору путем направления письменного обращения на адрес электронной почты Оператора, указанный в настоящей Политике.</w:t>
      </w:r>
    </w:p>
    <w:p w14:paraId="6F2F64B8" w14:textId="77777777" w:rsidR="00AA6C33" w:rsidRDefault="00AA6C33" w:rsidP="004B25CD">
      <w:pPr>
        <w:spacing w:after="0"/>
        <w:ind w:firstLine="709"/>
        <w:jc w:val="both"/>
      </w:pPr>
      <w:r>
        <w:t>9</w:t>
      </w:r>
      <w:r w:rsidR="00250F97" w:rsidRPr="00250F97">
        <w:t>.4 Субъект персональных данных имеет право получить от Оператору достоверную информацию об обработке персональных данных. Основные права субъекта персональных данных: запрашивать информацию об осуществляемой обработке персональных данных; отзывать согласие на обработку персональных данных; требовать ограничений на обработку персональных данных; требовать прекратить обработку персональных данных, если это предусмотрено применимым законодательством и настоящей Политикой; иные права, предусмотренные законодательством.</w:t>
      </w:r>
    </w:p>
    <w:p w14:paraId="153D14D7" w14:textId="77777777" w:rsidR="00AA6C33" w:rsidRDefault="00AA6C33" w:rsidP="004B25CD">
      <w:pPr>
        <w:spacing w:after="0"/>
        <w:ind w:firstLine="709"/>
        <w:jc w:val="both"/>
      </w:pPr>
      <w:r>
        <w:t>9</w:t>
      </w:r>
      <w:r w:rsidR="00250F97" w:rsidRPr="00250F97">
        <w:t>.5 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14:paraId="7F6695B8" w14:textId="77777777" w:rsidR="00AA6C33" w:rsidRDefault="00AA6C33" w:rsidP="004B25CD">
      <w:pPr>
        <w:spacing w:after="0"/>
        <w:ind w:firstLine="709"/>
        <w:jc w:val="both"/>
      </w:pPr>
      <w:r>
        <w:t>9</w:t>
      </w:r>
      <w:r w:rsidR="00250F97" w:rsidRPr="00250F97">
        <w:t>.6 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14:paraId="210FB116" w14:textId="77777777" w:rsidR="00AA6C33" w:rsidRDefault="00AA6C33" w:rsidP="004B25CD">
      <w:pPr>
        <w:spacing w:after="0"/>
        <w:ind w:firstLine="709"/>
        <w:jc w:val="both"/>
      </w:pPr>
      <w:r>
        <w:rPr>
          <w:b/>
          <w:bCs/>
        </w:rPr>
        <w:t>10</w:t>
      </w:r>
      <w:r w:rsidR="00250F97" w:rsidRPr="00250F97">
        <w:rPr>
          <w:b/>
          <w:bCs/>
        </w:rPr>
        <w:t xml:space="preserve"> Запрос дополнительной информации для идентификации субъекта персональных</w:t>
      </w:r>
    </w:p>
    <w:p w14:paraId="23692A2B" w14:textId="2515BC94" w:rsidR="00AA6C33" w:rsidRDefault="00AA6C33" w:rsidP="004B25CD">
      <w:pPr>
        <w:spacing w:after="0"/>
        <w:ind w:firstLine="709"/>
        <w:jc w:val="both"/>
      </w:pPr>
      <w:r>
        <w:t>10</w:t>
      </w:r>
      <w:r w:rsidR="00250F97" w:rsidRPr="00250F97">
        <w:t>.1 В ходе реализации прав</w:t>
      </w:r>
      <w:r>
        <w:t xml:space="preserve"> субъекта </w:t>
      </w:r>
      <w:r w:rsidR="00250F97" w:rsidRPr="00250F97">
        <w:t>Оператор может запрашивать дополнительную информацию, которая позволит, в том числе, но, не ограничиваясь, Оператору достоверно идентифицировать субъект персональных данных.</w:t>
      </w:r>
    </w:p>
    <w:p w14:paraId="501496CA" w14:textId="77777777" w:rsidR="00AA6C33" w:rsidRDefault="00AA6C33" w:rsidP="004B25CD">
      <w:pPr>
        <w:spacing w:after="0"/>
        <w:ind w:firstLine="709"/>
        <w:jc w:val="both"/>
      </w:pPr>
      <w:r>
        <w:t>10</w:t>
      </w:r>
      <w:r w:rsidR="00250F97" w:rsidRPr="00250F97">
        <w:t>.2 Оператор старается запрашивать минимально необходимый состав дополнительный персональных данных и информации о субъекте персональных данных. Однако, в определенных случаях, Оператор не сможет реализовать права субъекта персональных данных, если в ответ на запрос Оператора субъект персональных данных не предоставит дополнительную информацию.</w:t>
      </w:r>
    </w:p>
    <w:p w14:paraId="1AE5A8B3" w14:textId="77777777" w:rsidR="00AA6C33" w:rsidRDefault="00AA6C33" w:rsidP="004B25CD">
      <w:pPr>
        <w:spacing w:after="0"/>
        <w:ind w:firstLine="709"/>
        <w:jc w:val="both"/>
      </w:pPr>
      <w:r w:rsidRPr="00AA6C33">
        <w:rPr>
          <w:b/>
          <w:bCs/>
        </w:rPr>
        <w:t>11.</w:t>
      </w:r>
      <w:r w:rsidR="00250F97" w:rsidRPr="00AA6C33">
        <w:rPr>
          <w:b/>
          <w:bCs/>
        </w:rPr>
        <w:t>Правила</w:t>
      </w:r>
      <w:r w:rsidR="00250F97" w:rsidRPr="00250F97">
        <w:rPr>
          <w:b/>
          <w:bCs/>
        </w:rPr>
        <w:t xml:space="preserve"> хранения и обработки персональных данных граждан РФ</w:t>
      </w:r>
    </w:p>
    <w:p w14:paraId="4153E6AE" w14:textId="77777777" w:rsidR="00AA6C33" w:rsidRDefault="00AA6C33" w:rsidP="004B25CD">
      <w:pPr>
        <w:spacing w:after="0"/>
        <w:ind w:firstLine="709"/>
        <w:jc w:val="both"/>
      </w:pPr>
      <w:r>
        <w:t>11</w:t>
      </w:r>
      <w:r w:rsidR="00250F97" w:rsidRPr="00250F97">
        <w:t>.1 Оператор осуществляет обработку персональных данных с использованием баз данных, находящихся на территории Российской Федерации.</w:t>
      </w:r>
    </w:p>
    <w:p w14:paraId="603B9774" w14:textId="77777777" w:rsidR="00AA6C33" w:rsidRDefault="00AA6C33" w:rsidP="004B25CD">
      <w:pPr>
        <w:spacing w:after="0"/>
        <w:ind w:firstLine="709"/>
        <w:jc w:val="both"/>
      </w:pPr>
      <w:r>
        <w:t>11</w:t>
      </w:r>
      <w:r w:rsidR="00250F97" w:rsidRPr="00250F97">
        <w:t>.</w:t>
      </w:r>
      <w:r>
        <w:t>2</w:t>
      </w:r>
      <w:r w:rsidR="00250F97" w:rsidRPr="00250F97">
        <w:t xml:space="preserve"> Оператор не осуществляет трансграничную передачу персональных данных.</w:t>
      </w:r>
    </w:p>
    <w:p w14:paraId="088E9DB2" w14:textId="77777777" w:rsidR="00AA6C33" w:rsidRDefault="00AA6C33" w:rsidP="004B25CD">
      <w:pPr>
        <w:spacing w:after="0"/>
        <w:ind w:firstLine="709"/>
        <w:jc w:val="both"/>
      </w:pPr>
      <w:r>
        <w:t xml:space="preserve">11.3 </w:t>
      </w:r>
      <w:r w:rsidR="00250F97" w:rsidRPr="00250F97">
        <w:t xml:space="preserve">Субъект персональных данных соглашается получать от Оператора сообщения по адресу электронной почты и на абонентский номер телефона и привязанные к нему </w:t>
      </w:r>
      <w:proofErr w:type="spellStart"/>
      <w:r w:rsidR="00250F97" w:rsidRPr="00250F97">
        <w:t>мессенждеры</w:t>
      </w:r>
      <w:proofErr w:type="spellEnd"/>
      <w:r w:rsidR="00250F97" w:rsidRPr="00250F97">
        <w:t>, указанные Субъектом персональных данных при использовании функций Сайта.</w:t>
      </w:r>
    </w:p>
    <w:p w14:paraId="7F0E5E9E" w14:textId="77777777" w:rsidR="00AA6C33" w:rsidRDefault="00AA6C33" w:rsidP="004B25CD">
      <w:pPr>
        <w:spacing w:after="0"/>
        <w:ind w:firstLine="709"/>
        <w:jc w:val="both"/>
      </w:pPr>
      <w:r>
        <w:t>11.4</w:t>
      </w:r>
      <w:r w:rsidR="00250F97" w:rsidRPr="00250F97">
        <w:t xml:space="preserve"> Субъект персональных данных вправе отозвать свое согласие на получение сообщений, путем направления уведомления на электронную почту Оператора. Субъект персональных данных согласен с тем, что Оператор прекращает направление сообщений, не ранее чем через 24 (двадцать четыре) часа после выполнения указанных действий.</w:t>
      </w:r>
    </w:p>
    <w:p w14:paraId="7DCDEBA8" w14:textId="77777777" w:rsidR="00AA6C33" w:rsidRDefault="00AA6C33" w:rsidP="004B25CD">
      <w:pPr>
        <w:spacing w:after="0"/>
        <w:ind w:firstLine="709"/>
        <w:jc w:val="both"/>
      </w:pPr>
      <w:r>
        <w:t>11.5</w:t>
      </w:r>
      <w:r w:rsidR="00250F97" w:rsidRPr="00250F97">
        <w:t xml:space="preserve"> Оператор вправе использовать сообщений для: </w:t>
      </w:r>
    </w:p>
    <w:p w14:paraId="42508841" w14:textId="77777777" w:rsidR="00AA6C33" w:rsidRDefault="00250F97" w:rsidP="004B25CD">
      <w:pPr>
        <w:spacing w:after="0"/>
        <w:ind w:firstLine="709"/>
        <w:jc w:val="both"/>
      </w:pPr>
      <w:r w:rsidRPr="00250F97">
        <w:t xml:space="preserve">информирования Субъекта персональных данных о работе функций Сайта; </w:t>
      </w:r>
    </w:p>
    <w:p w14:paraId="4A79B5A6" w14:textId="77777777" w:rsidR="00AA6C33" w:rsidRDefault="00250F97" w:rsidP="004B25CD">
      <w:pPr>
        <w:spacing w:after="0"/>
        <w:ind w:firstLine="709"/>
        <w:jc w:val="both"/>
      </w:pPr>
      <w:r w:rsidRPr="00250F97">
        <w:t xml:space="preserve">информирования Субъекта персональных данных об изменении документов Оператора; </w:t>
      </w:r>
    </w:p>
    <w:p w14:paraId="114B1ABA" w14:textId="77777777" w:rsidR="00AA6C33" w:rsidRDefault="00250F97" w:rsidP="004B25CD">
      <w:pPr>
        <w:spacing w:after="0"/>
        <w:ind w:firstLine="709"/>
        <w:jc w:val="both"/>
      </w:pPr>
      <w:r w:rsidRPr="00250F97">
        <w:t xml:space="preserve">направления Субъекту персональных данных сообщений и рассылок информационного характера. </w:t>
      </w:r>
    </w:p>
    <w:p w14:paraId="1E610C00" w14:textId="77777777" w:rsidR="00AA6C33" w:rsidRDefault="00AA6C33" w:rsidP="004B25CD">
      <w:pPr>
        <w:spacing w:after="0"/>
        <w:ind w:firstLine="709"/>
        <w:jc w:val="both"/>
      </w:pPr>
      <w:r>
        <w:t>11.6</w:t>
      </w:r>
      <w:r w:rsidR="00250F97" w:rsidRPr="00250F97">
        <w:t xml:space="preserve"> 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14:paraId="145A7433" w14:textId="640AF258" w:rsidR="00AA6C33" w:rsidRDefault="00AA6C33" w:rsidP="004B25CD">
      <w:pPr>
        <w:spacing w:after="0"/>
        <w:ind w:firstLine="709"/>
        <w:jc w:val="both"/>
      </w:pPr>
      <w:r>
        <w:rPr>
          <w:b/>
          <w:bCs/>
        </w:rPr>
        <w:t>12</w:t>
      </w:r>
      <w:r w:rsidR="00250F97" w:rsidRPr="00250F97">
        <w:rPr>
          <w:b/>
          <w:bCs/>
        </w:rPr>
        <w:t xml:space="preserve"> Изменение Политики обработки персональных данных. Применимое законодательство.</w:t>
      </w:r>
    </w:p>
    <w:p w14:paraId="7E089FFF" w14:textId="77777777" w:rsidR="00AA6C33" w:rsidRDefault="00AA6C33" w:rsidP="004B25CD">
      <w:pPr>
        <w:spacing w:after="0"/>
        <w:ind w:firstLine="709"/>
        <w:jc w:val="both"/>
      </w:pPr>
      <w:r>
        <w:t>12</w:t>
      </w:r>
      <w:r w:rsidR="00250F97" w:rsidRPr="00250F97">
        <w:t>.1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Оператор просит Вас регулярно просматривать все обновления нашей Политики.</w:t>
      </w:r>
    </w:p>
    <w:p w14:paraId="1CFA7BE9" w14:textId="77777777" w:rsidR="00AA6C33" w:rsidRDefault="00AA6C33" w:rsidP="004B25CD">
      <w:pPr>
        <w:spacing w:after="0"/>
        <w:ind w:firstLine="709"/>
        <w:jc w:val="both"/>
      </w:pPr>
      <w:r>
        <w:t>12</w:t>
      </w:r>
      <w:r w:rsidR="00250F97" w:rsidRPr="00250F97">
        <w:t>.2 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293AF0ED" w14:textId="77777777" w:rsidR="00AA6C33" w:rsidRDefault="00AA6C33" w:rsidP="004B25CD">
      <w:pPr>
        <w:spacing w:after="0"/>
        <w:ind w:firstLine="709"/>
        <w:jc w:val="both"/>
      </w:pPr>
      <w:r>
        <w:t>12</w:t>
      </w:r>
      <w:r w:rsidR="00250F97" w:rsidRPr="00250F97">
        <w:t>.3 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07ADCE34" w14:textId="05381E0F" w:rsidR="00AA6C33" w:rsidRPr="00AA6C33" w:rsidRDefault="00AA6C33" w:rsidP="004B25CD">
      <w:pPr>
        <w:spacing w:after="0"/>
        <w:ind w:firstLine="709"/>
        <w:jc w:val="both"/>
        <w:rPr>
          <w:b/>
          <w:bCs/>
        </w:rPr>
      </w:pPr>
      <w:r w:rsidRPr="00AA6C33">
        <w:rPr>
          <w:b/>
          <w:bCs/>
        </w:rPr>
        <w:t>13</w:t>
      </w:r>
      <w:r w:rsidR="00250F97" w:rsidRPr="00AA6C33">
        <w:rPr>
          <w:b/>
          <w:bCs/>
        </w:rPr>
        <w:t>.</w:t>
      </w:r>
      <w:r w:rsidRPr="00AA6C33">
        <w:rPr>
          <w:b/>
          <w:bCs/>
        </w:rPr>
        <w:t xml:space="preserve"> </w:t>
      </w:r>
      <w:r w:rsidR="00250F97" w:rsidRPr="00AA6C33">
        <w:rPr>
          <w:b/>
          <w:bCs/>
        </w:rPr>
        <w:t>Информация для реализации прав субъекта персональных данных</w:t>
      </w:r>
    </w:p>
    <w:p w14:paraId="723E921F" w14:textId="77777777" w:rsidR="00AA6C33" w:rsidRDefault="00250F97" w:rsidP="004B25CD">
      <w:pPr>
        <w:spacing w:after="0"/>
        <w:ind w:firstLine="709"/>
        <w:jc w:val="both"/>
      </w:pPr>
      <w:r w:rsidRPr="00250F97">
        <w:t>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Оператора:</w:t>
      </w:r>
    </w:p>
    <w:p w14:paraId="0CFDF72A" w14:textId="77777777" w:rsidR="00AA6C33" w:rsidRDefault="00AA6C33" w:rsidP="004B25CD">
      <w:pPr>
        <w:spacing w:after="0"/>
        <w:ind w:firstLine="709"/>
        <w:jc w:val="both"/>
        <w:rPr>
          <w:b/>
          <w:bCs/>
        </w:rPr>
      </w:pPr>
      <w:r w:rsidRPr="00AA6C33">
        <w:rPr>
          <w:b/>
          <w:bCs/>
        </w:rPr>
        <w:t xml:space="preserve">14. </w:t>
      </w:r>
      <w:r w:rsidR="00250F97" w:rsidRPr="00AA6C33">
        <w:rPr>
          <w:b/>
          <w:bCs/>
        </w:rPr>
        <w:t>Информация</w:t>
      </w:r>
      <w:r w:rsidR="00250F97" w:rsidRPr="00250F97">
        <w:rPr>
          <w:b/>
          <w:bCs/>
        </w:rPr>
        <w:t xml:space="preserve"> для реализации прав органа, уполномоченного в сфере персональных данных</w:t>
      </w:r>
    </w:p>
    <w:p w14:paraId="577D00A8" w14:textId="718F0478" w:rsidR="00C13845" w:rsidRDefault="00250F97" w:rsidP="004B25CD">
      <w:pPr>
        <w:spacing w:after="0"/>
        <w:ind w:firstLine="709"/>
        <w:jc w:val="both"/>
      </w:pPr>
      <w:r w:rsidRPr="00250F97">
        <w:t>В соответствии с подп. 6 п. 1. ст. 10.5 Федерального закона «Об информации, информационных технологиях и о защите информации», Оператор принимает юридически значимые сообщения от Федеральной службы по надзору в сфере связи, информационных технологий и массовых коммуникаций по адресу электронной почты:</w:t>
      </w:r>
    </w:p>
    <w:p w14:paraId="4824B990" w14:textId="77777777" w:rsidR="00C13845" w:rsidRPr="00C13845" w:rsidRDefault="00C13845" w:rsidP="004B25CD">
      <w:pPr>
        <w:spacing w:after="0"/>
        <w:ind w:firstLine="709"/>
        <w:jc w:val="both"/>
      </w:pPr>
      <w:r w:rsidRPr="00C13845">
        <w:t>15.</w:t>
      </w:r>
      <w:r w:rsidR="00250F97" w:rsidRPr="00C13845">
        <w:t xml:space="preserve"> Ответственным за обработку персональных данных является Оператор.</w:t>
      </w:r>
    </w:p>
    <w:p w14:paraId="4597BDE6" w14:textId="77777777" w:rsidR="00C13845" w:rsidRPr="00C13845" w:rsidRDefault="00C13845" w:rsidP="004B25CD">
      <w:pPr>
        <w:spacing w:after="0"/>
        <w:ind w:firstLine="709"/>
        <w:jc w:val="both"/>
      </w:pPr>
      <w:r w:rsidRPr="00C13845">
        <w:t xml:space="preserve">16. </w:t>
      </w:r>
      <w:r w:rsidR="00250F97" w:rsidRPr="00C13845">
        <w:t>Дата публикации настоящей редакции документа: 1</w:t>
      </w:r>
      <w:r w:rsidRPr="00C13845">
        <w:t>5</w:t>
      </w:r>
      <w:r w:rsidR="00250F97" w:rsidRPr="00C13845">
        <w:t>.</w:t>
      </w:r>
      <w:r w:rsidRPr="00C13845">
        <w:t>07</w:t>
      </w:r>
      <w:r w:rsidR="00250F97" w:rsidRPr="00C13845">
        <w:t>.202</w:t>
      </w:r>
      <w:r w:rsidRPr="00C13845">
        <w:t>5</w:t>
      </w:r>
    </w:p>
    <w:p w14:paraId="7BFAE8FD" w14:textId="77777777" w:rsidR="00C13845" w:rsidRDefault="00C13845" w:rsidP="004B25CD">
      <w:pPr>
        <w:spacing w:after="0"/>
        <w:ind w:firstLine="709"/>
        <w:jc w:val="both"/>
      </w:pPr>
      <w:r>
        <w:rPr>
          <w:b/>
          <w:bCs/>
        </w:rPr>
        <w:t>17.</w:t>
      </w:r>
      <w:r w:rsidR="00250F97" w:rsidRPr="00250F97">
        <w:rPr>
          <w:b/>
          <w:bCs/>
        </w:rPr>
        <w:t xml:space="preserve"> Реквизиты Оператора</w:t>
      </w:r>
    </w:p>
    <w:p w14:paraId="42F9A896" w14:textId="2034A946" w:rsidR="00C13845" w:rsidRDefault="00C13845" w:rsidP="004B25CD">
      <w:pPr>
        <w:spacing w:after="0"/>
        <w:ind w:firstLine="709"/>
        <w:jc w:val="both"/>
      </w:pPr>
      <w:proofErr w:type="spellStart"/>
      <w:r>
        <w:t>Самозянятый</w:t>
      </w:r>
      <w:proofErr w:type="spellEnd"/>
      <w:r w:rsidR="00250F97" w:rsidRPr="00250F97">
        <w:t xml:space="preserve"> </w:t>
      </w:r>
      <w:r>
        <w:t>Горбатенко Екатерина Ивановна</w:t>
      </w:r>
    </w:p>
    <w:p w14:paraId="252EBEE8" w14:textId="42E23087" w:rsidR="00F12C76" w:rsidRPr="004B25CD" w:rsidRDefault="00250F97" w:rsidP="004B25CD">
      <w:pPr>
        <w:spacing w:after="0"/>
        <w:ind w:firstLine="709"/>
        <w:jc w:val="both"/>
        <w:rPr>
          <w:b/>
          <w:bCs/>
        </w:rPr>
      </w:pPr>
      <w:r w:rsidRPr="00250F97">
        <w:t xml:space="preserve">ИНН: </w:t>
      </w:r>
      <w:r w:rsidR="00C13845">
        <w:t>222202024180</w:t>
      </w:r>
    </w:p>
    <w:sectPr w:rsidR="00F12C76" w:rsidRPr="004B25C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97"/>
    <w:rsid w:val="00250F97"/>
    <w:rsid w:val="002F47EF"/>
    <w:rsid w:val="004B25CD"/>
    <w:rsid w:val="006C0B77"/>
    <w:rsid w:val="008242FF"/>
    <w:rsid w:val="00870751"/>
    <w:rsid w:val="00922C48"/>
    <w:rsid w:val="00AA6C33"/>
    <w:rsid w:val="00B915B7"/>
    <w:rsid w:val="00BE576F"/>
    <w:rsid w:val="00C1384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4138"/>
  <w15:chartTrackingRefBased/>
  <w15:docId w15:val="{BFA9A8E8-517C-4569-83C4-4B618C7A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50F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50F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50F9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50F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50F9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50F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50F9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50F9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50F9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F9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50F9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50F9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50F9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50F9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50F9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50F9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50F9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50F97"/>
    <w:rPr>
      <w:rFonts w:eastAsiaTheme="majorEastAsia" w:cstheme="majorBidi"/>
      <w:color w:val="272727" w:themeColor="text1" w:themeTint="D8"/>
      <w:sz w:val="28"/>
    </w:rPr>
  </w:style>
  <w:style w:type="paragraph" w:styleId="a3">
    <w:name w:val="Title"/>
    <w:basedOn w:val="a"/>
    <w:next w:val="a"/>
    <w:link w:val="a4"/>
    <w:uiPriority w:val="10"/>
    <w:qFormat/>
    <w:rsid w:val="00250F9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0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F9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50F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0F97"/>
    <w:pPr>
      <w:spacing w:before="160"/>
      <w:jc w:val="center"/>
    </w:pPr>
    <w:rPr>
      <w:i/>
      <w:iCs/>
      <w:color w:val="404040" w:themeColor="text1" w:themeTint="BF"/>
    </w:rPr>
  </w:style>
  <w:style w:type="character" w:customStyle="1" w:styleId="22">
    <w:name w:val="Цитата 2 Знак"/>
    <w:basedOn w:val="a0"/>
    <w:link w:val="21"/>
    <w:uiPriority w:val="29"/>
    <w:rsid w:val="00250F97"/>
    <w:rPr>
      <w:rFonts w:ascii="Times New Roman" w:hAnsi="Times New Roman"/>
      <w:i/>
      <w:iCs/>
      <w:color w:val="404040" w:themeColor="text1" w:themeTint="BF"/>
      <w:sz w:val="28"/>
    </w:rPr>
  </w:style>
  <w:style w:type="paragraph" w:styleId="a7">
    <w:name w:val="List Paragraph"/>
    <w:basedOn w:val="a"/>
    <w:uiPriority w:val="34"/>
    <w:qFormat/>
    <w:rsid w:val="00250F97"/>
    <w:pPr>
      <w:ind w:left="720"/>
      <w:contextualSpacing/>
    </w:pPr>
  </w:style>
  <w:style w:type="character" w:styleId="a8">
    <w:name w:val="Intense Emphasis"/>
    <w:basedOn w:val="a0"/>
    <w:uiPriority w:val="21"/>
    <w:qFormat/>
    <w:rsid w:val="00250F97"/>
    <w:rPr>
      <w:i/>
      <w:iCs/>
      <w:color w:val="2E74B5" w:themeColor="accent1" w:themeShade="BF"/>
    </w:rPr>
  </w:style>
  <w:style w:type="paragraph" w:styleId="a9">
    <w:name w:val="Intense Quote"/>
    <w:basedOn w:val="a"/>
    <w:next w:val="a"/>
    <w:link w:val="aa"/>
    <w:uiPriority w:val="30"/>
    <w:qFormat/>
    <w:rsid w:val="00250F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50F97"/>
    <w:rPr>
      <w:rFonts w:ascii="Times New Roman" w:hAnsi="Times New Roman"/>
      <w:i/>
      <w:iCs/>
      <w:color w:val="2E74B5" w:themeColor="accent1" w:themeShade="BF"/>
      <w:sz w:val="28"/>
    </w:rPr>
  </w:style>
  <w:style w:type="character" w:styleId="ab">
    <w:name w:val="Intense Reference"/>
    <w:basedOn w:val="a0"/>
    <w:uiPriority w:val="32"/>
    <w:qFormat/>
    <w:rsid w:val="00250F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4143</Words>
  <Characters>23618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2025-07-15T08:47:00Z</dcterms:created>
  <dcterms:modified xsi:type="dcterms:W3CDTF">2025-07-15T09:20:00Z</dcterms:modified>
</cp:coreProperties>
</file>